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E25E9">
      <w:pPr>
        <w:pStyle w:val="12"/>
        <w:spacing w:before="60"/>
        <w:rPr>
          <w:rFonts w:ascii="Times New Roman"/>
          <w:i/>
          <w:sz w:val="24"/>
          <w:szCs w:val="24"/>
        </w:rPr>
      </w:pPr>
    </w:p>
    <w:p w14:paraId="6614AB22">
      <w:pPr>
        <w:spacing w:before="0"/>
        <w:ind w:left="556" w:right="0" w:firstLine="0"/>
        <w:jc w:val="left"/>
        <w:rPr>
          <w:rFonts w:ascii="Times New Roman" w:hAnsi="Times New Roman"/>
          <w:b/>
          <w:spacing w:val="-5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F_04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—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Cerere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pentru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emiterea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aviz</w:t>
      </w:r>
      <w:r>
        <w:rPr>
          <w:rFonts w:ascii="Times New Roman" w:hAnsi="Times New Roman"/>
          <w:b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5"/>
          <w:sz w:val="24"/>
          <w:szCs w:val="24"/>
        </w:rPr>
        <w:t>PUZ</w:t>
      </w:r>
    </w:p>
    <w:p w14:paraId="261E416F">
      <w:pPr>
        <w:spacing w:before="0"/>
        <w:ind w:left="556" w:right="0" w:firstLine="0"/>
        <w:jc w:val="left"/>
        <w:rPr>
          <w:rFonts w:ascii="Times New Roman" w:hAnsi="Times New Roman"/>
          <w:b/>
          <w:spacing w:val="-5"/>
          <w:sz w:val="24"/>
          <w:szCs w:val="24"/>
        </w:rPr>
      </w:pPr>
    </w:p>
    <w:p w14:paraId="60E42713">
      <w:pPr>
        <w:pStyle w:val="3"/>
        <w:bidi w:val="0"/>
        <w:jc w:val="both"/>
        <w:rPr>
          <w:rFonts w:hint="default"/>
          <w:b w:val="0"/>
          <w:bCs w:val="0"/>
          <w:sz w:val="22"/>
          <w:szCs w:val="22"/>
          <w:lang w:val="ro-RO"/>
        </w:rPr>
      </w:pPr>
      <w:r>
        <w:rPr>
          <w:b w:val="0"/>
          <w:bCs w:val="0"/>
          <w:sz w:val="22"/>
          <w:szCs w:val="22"/>
        </w:rPr>
        <w:t xml:space="preserve">Către </w:t>
      </w:r>
      <w:r>
        <w:rPr>
          <w:rFonts w:hint="default"/>
          <w:b w:val="0"/>
          <w:bCs w:val="0"/>
          <w:sz w:val="22"/>
          <w:szCs w:val="22"/>
          <w:lang w:val="ro-RO"/>
        </w:rPr>
        <w:t>Primarul Municipiului Slobozia</w:t>
      </w:r>
    </w:p>
    <w:p w14:paraId="47C53F29">
      <w:pPr>
        <w:pStyle w:val="12"/>
        <w:spacing w:before="3"/>
        <w:ind w:left="1245"/>
        <w:rPr>
          <w:rFonts w:ascii="Times New Roman"/>
          <w:sz w:val="22"/>
          <w:szCs w:val="22"/>
        </w:rPr>
      </w:pPr>
      <w:r>
        <w:rPr>
          <w:rFonts w:ascii="Times New Roman"/>
          <w:sz w:val="22"/>
          <w:szCs w:val="22"/>
        </w:rPr>
        <w:t>Nr.</w:t>
      </w:r>
      <w:r>
        <w:rPr>
          <w:rFonts w:ascii="Times New Roman"/>
          <w:spacing w:val="58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din</w:t>
      </w:r>
      <w:r>
        <w:rPr>
          <w:rFonts w:ascii="Times New Roman"/>
          <w:spacing w:val="55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-2"/>
          <w:sz w:val="22"/>
          <w:szCs w:val="22"/>
        </w:rPr>
        <w:t xml:space="preserve"> 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20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.</w:t>
      </w:r>
      <w:r>
        <w:rPr>
          <w:rFonts w:ascii="Times New Roman"/>
          <w:spacing w:val="2"/>
          <w:sz w:val="22"/>
          <w:szCs w:val="22"/>
        </w:rPr>
        <w:t xml:space="preserve"> </w:t>
      </w:r>
      <w:r>
        <w:rPr>
          <w:rFonts w:ascii="Times New Roman"/>
          <w:spacing w:val="-10"/>
          <w:sz w:val="22"/>
          <w:szCs w:val="22"/>
        </w:rPr>
        <w:t>.</w:t>
      </w:r>
    </w:p>
    <w:p w14:paraId="4A262173">
      <w:pPr>
        <w:pStyle w:val="8"/>
        <w:spacing w:before="181"/>
        <w:ind w:left="0" w:right="3"/>
        <w:jc w:val="center"/>
        <w:rPr>
          <w:rFonts w:ascii="Times New Roman"/>
          <w:sz w:val="28"/>
          <w:szCs w:val="28"/>
        </w:rPr>
      </w:pPr>
      <w:r>
        <w:rPr>
          <w:rFonts w:ascii="Times New Roman"/>
          <w:spacing w:val="-2"/>
          <w:sz w:val="28"/>
          <w:szCs w:val="28"/>
        </w:rPr>
        <w:t>CERERE</w:t>
      </w:r>
    </w:p>
    <w:p w14:paraId="5AF85B52">
      <w:pPr>
        <w:pStyle w:val="12"/>
        <w:tabs>
          <w:tab w:val="left" w:leader="dot" w:pos="11000"/>
        </w:tabs>
        <w:spacing w:before="168"/>
        <w:ind w:left="1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Subsemnatul</w:t>
      </w:r>
      <w:r>
        <w:rPr>
          <w:rFonts w:ascii="Times New Roman" w:hAnsi="Times New Roman"/>
          <w:position w:val="9"/>
          <w:sz w:val="24"/>
          <w:szCs w:val="24"/>
        </w:rPr>
        <w:t>1)</w:t>
      </w:r>
      <w:r>
        <w:rPr>
          <w:rFonts w:ascii="Times New Roman" w:hAnsi="Times New Roman"/>
          <w:spacing w:val="31"/>
          <w:position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cu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domiciliul/sediul</w:t>
      </w:r>
      <w:r>
        <w:rPr>
          <w:rFonts w:ascii="Times New Roman" w:hAnsi="Times New Roman"/>
          <w:position w:val="9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în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judeţul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0"/>
          <w:sz w:val="24"/>
          <w:szCs w:val="24"/>
        </w:rPr>
        <w:t>,</w:t>
      </w:r>
    </w:p>
    <w:p w14:paraId="7CE29D6E">
      <w:pPr>
        <w:pStyle w:val="12"/>
        <w:tabs>
          <w:tab w:val="left" w:leader="dot" w:pos="11001"/>
        </w:tabs>
        <w:spacing w:before="4"/>
        <w:ind w:left="5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municipiul/oraşul/comuna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satul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sectorul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cod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poştal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0"/>
          <w:sz w:val="24"/>
          <w:szCs w:val="24"/>
        </w:rPr>
        <w:t>,</w:t>
      </w:r>
    </w:p>
    <w:p w14:paraId="09689540">
      <w:pPr>
        <w:pStyle w:val="12"/>
        <w:tabs>
          <w:tab w:val="left" w:leader="dot" w:pos="10773"/>
        </w:tabs>
        <w:spacing w:before="6"/>
        <w:ind w:left="556"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str.</w:t>
      </w:r>
      <w:r>
        <w:rPr>
          <w:rFonts w:ascii="Times New Roman"/>
          <w:spacing w:val="58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-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-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nr.</w:t>
      </w:r>
      <w:r>
        <w:rPr>
          <w:rFonts w:ascii="Times New Roman"/>
          <w:spacing w:val="58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,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bl.</w:t>
      </w:r>
      <w:r>
        <w:rPr>
          <w:rFonts w:ascii="Times New Roman"/>
          <w:spacing w:val="58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,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sc.</w:t>
      </w:r>
      <w:r>
        <w:rPr>
          <w:rFonts w:ascii="Times New Roman"/>
          <w:spacing w:val="58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,</w:t>
      </w:r>
      <w:r>
        <w:rPr>
          <w:rFonts w:ascii="Times New Roman"/>
          <w:spacing w:val="-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et.</w:t>
      </w:r>
      <w:r>
        <w:rPr>
          <w:rFonts w:ascii="Times New Roman"/>
          <w:spacing w:val="59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,</w:t>
      </w:r>
      <w:r>
        <w:rPr>
          <w:rFonts w:ascii="Times New Roman"/>
          <w:spacing w:val="-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ap.</w:t>
      </w:r>
      <w:r>
        <w:rPr>
          <w:rFonts w:ascii="Times New Roman"/>
          <w:spacing w:val="58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.</w:t>
      </w:r>
      <w:r>
        <w:rPr>
          <w:rFonts w:ascii="Times New Roman"/>
          <w:spacing w:val="2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,</w:t>
      </w:r>
      <w:r>
        <w:rPr>
          <w:rFonts w:ascii="Times New Roman"/>
          <w:spacing w:val="-2"/>
          <w:sz w:val="24"/>
          <w:szCs w:val="24"/>
        </w:rPr>
        <w:t xml:space="preserve"> telefon/fax</w:t>
      </w:r>
      <w:r>
        <w:rPr>
          <w:rFonts w:ascii="Times New Roman"/>
          <w:sz w:val="24"/>
          <w:szCs w:val="24"/>
        </w:rPr>
        <w:tab/>
      </w:r>
      <w:r>
        <w:rPr>
          <w:rFonts w:hint="default"/>
          <w:sz w:val="24"/>
          <w:szCs w:val="24"/>
          <w:lang w:val="ro-RO"/>
        </w:rPr>
        <w:t>....</w:t>
      </w:r>
      <w:r>
        <w:rPr>
          <w:rFonts w:ascii="Times New Roman"/>
          <w:sz w:val="24"/>
          <w:szCs w:val="24"/>
        </w:rPr>
        <w:t>,</w:t>
      </w:r>
      <w:r>
        <w:rPr>
          <w:rFonts w:hint="default"/>
          <w:sz w:val="24"/>
          <w:szCs w:val="24"/>
          <w:lang w:val="ro-RO"/>
        </w:rPr>
        <w:t xml:space="preserve">      </w:t>
      </w:r>
      <w:r>
        <w:rPr>
          <w:rFonts w:ascii="Times New Roman"/>
          <w:spacing w:val="1"/>
          <w:sz w:val="24"/>
          <w:szCs w:val="24"/>
        </w:rPr>
        <w:t xml:space="preserve"> </w:t>
      </w:r>
      <w:r>
        <w:rPr>
          <w:rFonts w:ascii="Times New Roman"/>
          <w:spacing w:val="-5"/>
          <w:sz w:val="24"/>
          <w:szCs w:val="24"/>
        </w:rPr>
        <w:t>e-</w:t>
      </w:r>
      <w:r>
        <w:rPr>
          <w:rFonts w:ascii="Times New Roman"/>
          <w:spacing w:val="-4"/>
          <w:sz w:val="24"/>
          <w:szCs w:val="24"/>
        </w:rPr>
        <w:t>mail</w:t>
      </w:r>
      <w:r>
        <w:rPr>
          <w:rFonts w:hint="default"/>
          <w:spacing w:val="-4"/>
          <w:sz w:val="24"/>
          <w:szCs w:val="24"/>
          <w:lang w:val="ro-RO"/>
        </w:rPr>
        <w:t>..........................</w:t>
      </w:r>
      <w:r>
        <w:rPr>
          <w:rFonts w:ascii="Times New Roman"/>
          <w:spacing w:val="-10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în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calitate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de/reprezentant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hint="default"/>
          <w:sz w:val="24"/>
          <w:szCs w:val="24"/>
          <w:lang w:val="ro-RO"/>
        </w:rPr>
        <w:t>........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CUI/CIF</w:t>
      </w:r>
      <w:r>
        <w:rPr>
          <w:rFonts w:hint="default"/>
          <w:spacing w:val="-2"/>
          <w:sz w:val="24"/>
          <w:szCs w:val="24"/>
          <w:lang w:val="ro-RO"/>
        </w:rPr>
        <w:t>................</w:t>
      </w:r>
      <w:r>
        <w:rPr>
          <w:rFonts w:ascii="Times New Roman" w:hAnsi="Times New Roman"/>
          <w:spacing w:val="-10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în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conformitate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cu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prevederile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Legii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nr.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169/2026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privind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Codul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amenajării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teritoriului,</w:t>
      </w:r>
      <w:r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urbanismului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și </w:t>
      </w:r>
      <w:r>
        <w:rPr>
          <w:rFonts w:ascii="Times New Roman" w:hAnsi="Times New Roman"/>
          <w:spacing w:val="-2"/>
          <w:sz w:val="24"/>
          <w:szCs w:val="24"/>
        </w:rPr>
        <w:t>construcțiilor,</w:t>
      </w:r>
      <w:r>
        <w:rPr>
          <w:rFonts w:ascii="Times New Roman" w:hAnsi="Times New Roman"/>
          <w:sz w:val="24"/>
          <w:szCs w:val="24"/>
        </w:rPr>
        <w:t xml:space="preserve">solicit emiterea avizului tehnic pentru Planul urbanistic zonal </w:t>
      </w:r>
      <w:r>
        <w:rPr>
          <w:rFonts w:ascii="Times New Roman" w:hAnsi="Times New Roman"/>
          <w:position w:val="9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)........</w:t>
      </w:r>
      <w:r>
        <w:rPr>
          <w:rFonts w:hint="default"/>
          <w:sz w:val="24"/>
          <w:szCs w:val="24"/>
          <w:lang w:val="ro-RO"/>
        </w:rPr>
        <w:t>.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 elaborat în scopul :</w:t>
      </w:r>
    </w:p>
    <w:p w14:paraId="27E015ED">
      <w:pPr>
        <w:spacing w:before="249"/>
        <w:ind w:left="556" w:right="0" w:firstLine="0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[</w:t>
      </w:r>
      <w:r>
        <w:rPr>
          <w:rFonts w:hint="default"/>
          <w:sz w:val="23"/>
          <w:lang w:val="ro-RO"/>
        </w:rPr>
        <w:t xml:space="preserve"> 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]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Detalierii condițiilor de</w:t>
      </w:r>
      <w:r>
        <w:rPr>
          <w:rFonts w:ascii="Times New Roman" w:hAnsi="Times New Roman"/>
          <w:spacing w:val="-1"/>
          <w:sz w:val="23"/>
        </w:rPr>
        <w:t xml:space="preserve"> </w:t>
      </w:r>
      <w:r>
        <w:rPr>
          <w:rFonts w:ascii="Times New Roman" w:hAnsi="Times New Roman"/>
          <w:sz w:val="23"/>
        </w:rPr>
        <w:t>construire stabilite prin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pacing w:val="-4"/>
          <w:sz w:val="23"/>
        </w:rPr>
        <w:t>PUG;</w:t>
      </w:r>
    </w:p>
    <w:p w14:paraId="3C75C2E8">
      <w:pPr>
        <w:spacing w:before="4" w:line="242" w:lineRule="auto"/>
        <w:ind w:left="556" w:right="2645" w:firstLine="0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[</w:t>
      </w:r>
      <w:r>
        <w:rPr>
          <w:rFonts w:hint="default"/>
          <w:sz w:val="23"/>
          <w:lang w:val="ro-RO"/>
        </w:rPr>
        <w:t xml:space="preserve"> </w:t>
      </w:r>
      <w:r>
        <w:rPr>
          <w:rFonts w:ascii="Times New Roman" w:hAnsi="Times New Roman"/>
          <w:sz w:val="23"/>
        </w:rPr>
        <w:t xml:space="preserve"> ] Modificării limitei intravilanului și realizării de operațiuni de urbanizare/dezurbanizare;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[</w:t>
      </w:r>
      <w:r>
        <w:rPr>
          <w:rFonts w:hint="default"/>
          <w:sz w:val="23"/>
          <w:lang w:val="ro-RO"/>
        </w:rPr>
        <w:t xml:space="preserve"> </w:t>
      </w:r>
      <w:r>
        <w:rPr>
          <w:rFonts w:ascii="Times New Roman" w:hAnsi="Times New Roman"/>
          <w:sz w:val="23"/>
        </w:rPr>
        <w:t xml:space="preserve"> ] Modificării parcelarului existent;</w:t>
      </w:r>
    </w:p>
    <w:p w14:paraId="60AAE9A3">
      <w:pPr>
        <w:spacing w:before="3" w:line="242" w:lineRule="auto"/>
        <w:ind w:left="556" w:right="3475" w:firstLine="0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[</w:t>
      </w:r>
      <w:r>
        <w:rPr>
          <w:rFonts w:hint="default"/>
          <w:sz w:val="23"/>
          <w:lang w:val="ro-RO"/>
        </w:rPr>
        <w:t xml:space="preserve"> </w:t>
      </w:r>
      <w:r>
        <w:rPr>
          <w:rFonts w:ascii="Times New Roman" w:hAnsi="Times New Roman"/>
          <w:sz w:val="23"/>
        </w:rPr>
        <w:t xml:space="preserve"> ] Modificării funcționale acolo unde reglementarea PUG nu se mai poate aplica;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[</w:t>
      </w:r>
      <w:r>
        <w:rPr>
          <w:rFonts w:hint="default"/>
          <w:sz w:val="23"/>
          <w:lang w:val="ro-RO"/>
        </w:rPr>
        <w:t xml:space="preserve">  </w:t>
      </w:r>
      <w:r>
        <w:rPr>
          <w:rFonts w:ascii="Times New Roman" w:hAnsi="Times New Roman"/>
          <w:sz w:val="23"/>
        </w:rPr>
        <w:t>] Reconversiei funcționale sau proiecte de modificare a funcțiunilor;</w:t>
      </w:r>
    </w:p>
    <w:p w14:paraId="6F8D6FB1">
      <w:pPr>
        <w:spacing w:before="2" w:line="242" w:lineRule="auto"/>
        <w:ind w:left="556" w:right="6577" w:firstLine="0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[ </w:t>
      </w:r>
      <w:r>
        <w:rPr>
          <w:rFonts w:hint="default"/>
          <w:sz w:val="23"/>
          <w:lang w:val="ro-RO"/>
        </w:rPr>
        <w:t xml:space="preserve"> </w:t>
      </w:r>
      <w:r>
        <w:rPr>
          <w:rFonts w:ascii="Times New Roman" w:hAnsi="Times New Roman"/>
          <w:sz w:val="23"/>
        </w:rPr>
        <w:t>] Modificării reglementărilor la nivel de UTR;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[</w:t>
      </w:r>
      <w:r>
        <w:rPr>
          <w:rFonts w:hint="default"/>
          <w:sz w:val="23"/>
          <w:lang w:val="ro-RO"/>
        </w:rPr>
        <w:t xml:space="preserve"> </w:t>
      </w:r>
      <w:r>
        <w:rPr>
          <w:rFonts w:ascii="Times New Roman" w:hAnsi="Times New Roman"/>
          <w:sz w:val="23"/>
        </w:rPr>
        <w:t xml:space="preserve"> ] Modificării reglementărilor în zone protejate;</w:t>
      </w:r>
    </w:p>
    <w:p w14:paraId="2E433D2F">
      <w:pPr>
        <w:spacing w:before="2"/>
        <w:ind w:left="556" w:right="0" w:firstLine="0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[</w:t>
      </w:r>
      <w:r>
        <w:rPr>
          <w:rFonts w:hint="default"/>
          <w:sz w:val="23"/>
          <w:lang w:val="ro-RO"/>
        </w:rPr>
        <w:t xml:space="preserve"> </w:t>
      </w:r>
      <w:r>
        <w:rPr>
          <w:rFonts w:ascii="Times New Roman" w:hAnsi="Times New Roman"/>
          <w:spacing w:val="3"/>
          <w:sz w:val="23"/>
        </w:rPr>
        <w:t xml:space="preserve"> </w:t>
      </w:r>
      <w:r>
        <w:rPr>
          <w:rFonts w:ascii="Times New Roman" w:hAnsi="Times New Roman"/>
          <w:sz w:val="23"/>
        </w:rPr>
        <w:t>]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Reglementării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urbanistice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a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terenurilor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restituite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sau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cu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drept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de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proprietate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reconstituit/constituit.</w:t>
      </w:r>
    </w:p>
    <w:p w14:paraId="6D64DC50">
      <w:pPr>
        <w:pStyle w:val="12"/>
        <w:tabs>
          <w:tab w:val="left" w:leader="dot" w:pos="6021"/>
        </w:tabs>
        <w:spacing w:before="257"/>
        <w:ind w:left="556"/>
        <w:rPr>
          <w:rFonts w:ascii="Times New Roman"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generat</w:t>
      </w:r>
      <w:r>
        <w:rPr>
          <w:rFonts w:ascii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/>
          <w:b/>
          <w:bCs/>
          <w:sz w:val="22"/>
          <w:szCs w:val="22"/>
        </w:rPr>
        <w:t>de</w:t>
      </w:r>
      <w:r>
        <w:rPr>
          <w:rFonts w:ascii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/>
          <w:b/>
          <w:bCs/>
          <w:spacing w:val="-2"/>
          <w:sz w:val="22"/>
          <w:szCs w:val="22"/>
        </w:rPr>
        <w:t>imobilul</w:t>
      </w:r>
      <w:r>
        <w:rPr>
          <w:rFonts w:ascii="Times New Roman"/>
          <w:b/>
          <w:bCs/>
          <w:spacing w:val="-2"/>
          <w:position w:val="9"/>
          <w:sz w:val="22"/>
          <w:szCs w:val="22"/>
        </w:rPr>
        <w:t>4</w:t>
      </w:r>
      <w:r>
        <w:rPr>
          <w:rFonts w:ascii="Times New Roman"/>
          <w:b/>
          <w:bCs/>
          <w:spacing w:val="-2"/>
          <w:sz w:val="22"/>
          <w:szCs w:val="22"/>
        </w:rPr>
        <w:t>)</w:t>
      </w:r>
      <w:r>
        <w:rPr>
          <w:rFonts w:ascii="Times New Roman"/>
          <w:sz w:val="22"/>
          <w:szCs w:val="22"/>
        </w:rPr>
        <w:tab/>
      </w:r>
      <w:r>
        <w:rPr>
          <w:rFonts w:ascii="Times New Roman"/>
          <w:spacing w:val="-10"/>
          <w:sz w:val="22"/>
          <w:szCs w:val="22"/>
        </w:rPr>
        <w:t>,</w:t>
      </w:r>
    </w:p>
    <w:p w14:paraId="11A49A53">
      <w:pPr>
        <w:spacing w:before="4" w:line="242" w:lineRule="auto"/>
        <w:ind w:left="556" w:right="0" w:hanging="1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Studiul</w:t>
      </w:r>
      <w:r>
        <w:rPr>
          <w:rFonts w:ascii="Times New Roman" w:hAnsi="Times New Roman"/>
          <w:spacing w:val="21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21"/>
          <w:sz w:val="22"/>
        </w:rPr>
        <w:t xml:space="preserve"> </w:t>
      </w:r>
      <w:r>
        <w:rPr>
          <w:rFonts w:ascii="Times New Roman" w:hAnsi="Times New Roman"/>
          <w:sz w:val="22"/>
        </w:rPr>
        <w:t>oportunitate</w:t>
      </w:r>
      <w:r>
        <w:rPr>
          <w:rFonts w:ascii="Times New Roman" w:hAnsi="Times New Roman"/>
          <w:spacing w:val="23"/>
          <w:sz w:val="22"/>
        </w:rPr>
        <w:t xml:space="preserve"> </w:t>
      </w:r>
      <w:r>
        <w:rPr>
          <w:rFonts w:ascii="Times New Roman" w:hAnsi="Times New Roman"/>
          <w:sz w:val="22"/>
        </w:rPr>
        <w:t>a fost</w:t>
      </w:r>
      <w:r>
        <w:rPr>
          <w:rFonts w:ascii="Times New Roman" w:hAnsi="Times New Roman"/>
          <w:spacing w:val="21"/>
          <w:sz w:val="22"/>
        </w:rPr>
        <w:t xml:space="preserve"> </w:t>
      </w:r>
      <w:r>
        <w:rPr>
          <w:rFonts w:ascii="Times New Roman" w:hAnsi="Times New Roman"/>
          <w:sz w:val="22"/>
        </w:rPr>
        <w:t>analizat</w:t>
      </w:r>
      <w:r>
        <w:rPr>
          <w:rFonts w:ascii="Times New Roman" w:hAnsi="Times New Roman"/>
          <w:spacing w:val="21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21"/>
          <w:sz w:val="22"/>
        </w:rPr>
        <w:t xml:space="preserve"> </w:t>
      </w:r>
      <w:r>
        <w:rPr>
          <w:rFonts w:ascii="Times New Roman" w:hAnsi="Times New Roman"/>
          <w:sz w:val="22"/>
        </w:rPr>
        <w:t>către</w:t>
      </w:r>
      <w:r>
        <w:rPr>
          <w:rFonts w:ascii="Times New Roman" w:hAnsi="Times New Roman"/>
          <w:spacing w:val="21"/>
          <w:sz w:val="22"/>
        </w:rPr>
        <w:t xml:space="preserve"> </w:t>
      </w:r>
      <w:r>
        <w:rPr>
          <w:rFonts w:ascii="Times New Roman" w:hAnsi="Times New Roman"/>
          <w:sz w:val="23"/>
        </w:rPr>
        <w:t>Comisia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tehnică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de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amenajare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a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teritoriului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şi</w:t>
      </w:r>
      <w:r>
        <w:rPr>
          <w:rFonts w:ascii="Times New Roman" w:hAnsi="Times New Roman"/>
          <w:spacing w:val="25"/>
          <w:sz w:val="23"/>
        </w:rPr>
        <w:t xml:space="preserve"> </w:t>
      </w:r>
      <w:r>
        <w:rPr>
          <w:rFonts w:ascii="Times New Roman" w:hAnsi="Times New Roman"/>
          <w:sz w:val="23"/>
        </w:rPr>
        <w:t>urbanism</w:t>
      </w:r>
      <w:r>
        <w:rPr>
          <w:rFonts w:ascii="Times New Roman" w:hAnsi="Times New Roman"/>
          <w:spacing w:val="21"/>
          <w:sz w:val="23"/>
        </w:rPr>
        <w:t xml:space="preserve"> </w:t>
      </w:r>
      <w:r>
        <w:rPr>
          <w:rFonts w:ascii="Times New Roman" w:hAnsi="Times New Roman"/>
          <w:sz w:val="22"/>
        </w:rPr>
        <w:t>în</w:t>
      </w:r>
      <w:r>
        <w:rPr>
          <w:rFonts w:ascii="Times New Roman" w:hAnsi="Times New Roman"/>
          <w:spacing w:val="21"/>
          <w:sz w:val="22"/>
        </w:rPr>
        <w:t xml:space="preserve"> </w:t>
      </w:r>
      <w:r>
        <w:rPr>
          <w:rFonts w:ascii="Times New Roman" w:hAnsi="Times New Roman"/>
          <w:sz w:val="22"/>
        </w:rPr>
        <w:t>ședinta nr..................din data de.....................................................</w:t>
      </w:r>
    </w:p>
    <w:p w14:paraId="0233EA9B">
      <w:pPr>
        <w:spacing w:before="4" w:line="242" w:lineRule="auto"/>
        <w:ind w:left="556" w:right="0" w:hanging="1"/>
        <w:jc w:val="left"/>
        <w:rPr>
          <w:rFonts w:ascii="Times New Roman" w:hAnsi="Times New Roman"/>
          <w:sz w:val="22"/>
        </w:rPr>
      </w:pPr>
      <w:bookmarkStart w:id="0" w:name="_GoBack"/>
      <w:bookmarkEnd w:id="0"/>
    </w:p>
    <w:p w14:paraId="024EAB5C">
      <w:pPr>
        <w:pStyle w:val="12"/>
        <w:tabs>
          <w:tab w:val="left" w:leader="dot" w:pos="6110"/>
        </w:tabs>
        <w:spacing w:before="5"/>
        <w:ind w:left="556"/>
        <w:rPr>
          <w:rFonts w:ascii="Times New Roman" w:hAnsi="Times New Roman"/>
          <w:b/>
          <w:bCs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A</w:t>
      </w:r>
      <w:r>
        <w:rPr>
          <w:rFonts w:ascii="Times New Roman" w:hAnsi="Times New Roman"/>
          <w:b/>
          <w:bCs/>
          <w:spacing w:val="3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fost</w:t>
      </w:r>
      <w:r>
        <w:rPr>
          <w:rFonts w:ascii="Times New Roman" w:hAnsi="Times New Roman"/>
          <w:b/>
          <w:bCs/>
          <w:spacing w:val="4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obținut</w:t>
      </w:r>
      <w:r>
        <w:rPr>
          <w:rFonts w:ascii="Times New Roman" w:hAnsi="Times New Roman"/>
          <w:b/>
          <w:bCs/>
          <w:spacing w:val="4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Avizul</w:t>
      </w:r>
      <w:r>
        <w:rPr>
          <w:rFonts w:ascii="Times New Roman" w:hAnsi="Times New Roman"/>
          <w:b/>
          <w:bCs/>
          <w:spacing w:val="4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de</w:t>
      </w:r>
      <w:r>
        <w:rPr>
          <w:rFonts w:ascii="Times New Roman" w:hAnsi="Times New Roman"/>
          <w:b/>
          <w:bCs/>
          <w:spacing w:val="4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inițiere</w:t>
      </w:r>
      <w:r>
        <w:rPr>
          <w:rFonts w:ascii="Times New Roman" w:hAnsi="Times New Roman"/>
          <w:b/>
          <w:bCs/>
          <w:spacing w:val="4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nr.......</w:t>
      </w:r>
      <w:r>
        <w:rPr>
          <w:rFonts w:hint="default"/>
          <w:b/>
          <w:bCs/>
          <w:sz w:val="22"/>
          <w:szCs w:val="22"/>
          <w:lang w:val="ro-RO"/>
        </w:rPr>
        <w:t>.........</w:t>
      </w:r>
      <w:r>
        <w:rPr>
          <w:rFonts w:ascii="Times New Roman" w:hAnsi="Times New Roman"/>
          <w:b/>
          <w:bCs/>
          <w:sz w:val="22"/>
          <w:szCs w:val="22"/>
        </w:rPr>
        <w:t>...din</w:t>
      </w:r>
      <w:r>
        <w:rPr>
          <w:rFonts w:ascii="Times New Roman" w:hAnsi="Times New Roman"/>
          <w:b/>
          <w:bCs/>
          <w:spacing w:val="4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pacing w:val="-4"/>
          <w:sz w:val="22"/>
          <w:szCs w:val="22"/>
        </w:rPr>
        <w:t>data</w:t>
      </w:r>
      <w:r>
        <w:rPr>
          <w:rFonts w:hint="default"/>
          <w:b/>
          <w:bCs/>
          <w:spacing w:val="-4"/>
          <w:sz w:val="22"/>
          <w:szCs w:val="22"/>
          <w:lang w:val="ro-RO"/>
        </w:rPr>
        <w:t>......................</w:t>
      </w:r>
      <w:r>
        <w:rPr>
          <w:rFonts w:ascii="Times New Roman" w:hAnsi="Times New Roman"/>
          <w:b/>
          <w:bCs/>
          <w:sz w:val="22"/>
          <w:szCs w:val="22"/>
        </w:rPr>
        <w:t>,</w:t>
      </w:r>
      <w:r>
        <w:rPr>
          <w:rFonts w:ascii="Times New Roman" w:hAnsi="Times New Roman"/>
          <w:b/>
          <w:bCs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anexat</w:t>
      </w:r>
      <w:r>
        <w:rPr>
          <w:rFonts w:ascii="Times New Roman" w:hAnsi="Times New Roman"/>
          <w:b/>
          <w:bCs/>
          <w:spacing w:val="2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pacing w:val="-2"/>
          <w:sz w:val="22"/>
          <w:szCs w:val="22"/>
        </w:rPr>
        <w:t>prezentei.</w:t>
      </w:r>
    </w:p>
    <w:p w14:paraId="014BE9D0">
      <w:pPr>
        <w:pStyle w:val="12"/>
        <w:tabs>
          <w:tab w:val="left" w:leader="dot" w:pos="6110"/>
        </w:tabs>
        <w:spacing w:before="5"/>
        <w:ind w:left="556"/>
        <w:rPr>
          <w:rFonts w:ascii="Times New Roman" w:hAnsi="Times New Roman"/>
          <w:b/>
          <w:bCs/>
          <w:spacing w:val="-2"/>
          <w:sz w:val="22"/>
          <w:szCs w:val="22"/>
        </w:rPr>
      </w:pPr>
    </w:p>
    <w:p w14:paraId="60C283FD">
      <w:pPr>
        <w:pStyle w:val="12"/>
        <w:tabs>
          <w:tab w:val="left" w:leader="dot" w:pos="7635"/>
        </w:tabs>
        <w:spacing w:before="4" w:line="242" w:lineRule="auto"/>
        <w:ind w:left="556" w:right="55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Planul</w:t>
      </w:r>
      <w:r>
        <w:rPr>
          <w:rFonts w:ascii="Times New Roman" w:hAnsi="Times New Roman"/>
          <w:spacing w:val="8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urbanistic</w:t>
      </w:r>
      <w:r>
        <w:rPr>
          <w:rFonts w:ascii="Times New Roman" w:hAnsi="Times New Roman"/>
          <w:spacing w:val="8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zonal</w:t>
      </w:r>
      <w:r>
        <w:rPr>
          <w:rFonts w:ascii="Times New Roman" w:hAnsi="Times New Roman"/>
          <w:spacing w:val="8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este</w:t>
      </w:r>
      <w:r>
        <w:rPr>
          <w:rFonts w:ascii="Times New Roman" w:hAnsi="Times New Roman"/>
          <w:spacing w:val="8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coordonat/elaborat</w:t>
      </w:r>
      <w:r>
        <w:rPr>
          <w:rFonts w:ascii="Times New Roman" w:hAnsi="Times New Roman"/>
          <w:spacing w:val="8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de</w:t>
      </w:r>
      <w:r>
        <w:rPr>
          <w:rFonts w:ascii="Times New Roman" w:hAnsi="Times New Roman"/>
          <w:spacing w:val="8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către........................................,</w:t>
      </w:r>
      <w:r>
        <w:rPr>
          <w:rFonts w:ascii="Times New Roman" w:hAnsi="Times New Roman"/>
          <w:spacing w:val="8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respectiv</w:t>
      </w:r>
      <w:r>
        <w:rPr>
          <w:rFonts w:ascii="Times New Roman" w:hAnsi="Times New Roman"/>
          <w:spacing w:val="8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urbanist</w:t>
      </w:r>
      <w:r>
        <w:rPr>
          <w:rFonts w:ascii="Times New Roman" w:hAnsi="Times New Roman"/>
          <w:spacing w:val="8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cu</w:t>
      </w:r>
      <w:r>
        <w:rPr>
          <w:rFonts w:ascii="Times New Roman" w:hAnsi="Times New Roman"/>
          <w:spacing w:val="8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drept semnătură..................................................................., atestat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si este compus din:</w:t>
      </w:r>
    </w:p>
    <w:p w14:paraId="2961D5DC">
      <w:pPr>
        <w:pStyle w:val="15"/>
        <w:numPr>
          <w:ilvl w:val="0"/>
          <w:numId w:val="1"/>
        </w:numPr>
        <w:tabs>
          <w:tab w:val="left" w:pos="1255"/>
        </w:tabs>
        <w:spacing w:before="2" w:after="0" w:line="240" w:lineRule="auto"/>
        <w:ind w:left="1255" w:right="0" w:hanging="349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Piese</w:t>
      </w:r>
      <w:r>
        <w:rPr>
          <w:rFonts w:ascii="Times New Roman"/>
          <w:spacing w:val="3"/>
          <w:sz w:val="22"/>
        </w:rPr>
        <w:t xml:space="preserve"> </w:t>
      </w:r>
      <w:r>
        <w:rPr>
          <w:rFonts w:ascii="Times New Roman"/>
          <w:spacing w:val="-2"/>
          <w:sz w:val="22"/>
        </w:rPr>
        <w:t>scrise:</w:t>
      </w:r>
    </w:p>
    <w:p w14:paraId="1559C373">
      <w:pPr>
        <w:pStyle w:val="15"/>
        <w:numPr>
          <w:ilvl w:val="0"/>
          <w:numId w:val="2"/>
        </w:numPr>
        <w:tabs>
          <w:tab w:val="left" w:pos="1256"/>
        </w:tabs>
        <w:spacing w:before="5" w:after="0" w:line="240" w:lineRule="auto"/>
        <w:ind w:left="1256" w:right="0" w:hanging="35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memoriul</w:t>
      </w:r>
      <w:r>
        <w:rPr>
          <w:rFonts w:ascii="Times New Roman" w:hAnsi="Times New Roman"/>
          <w:spacing w:val="6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general;</w:t>
      </w:r>
    </w:p>
    <w:p w14:paraId="18913860">
      <w:pPr>
        <w:pStyle w:val="15"/>
        <w:numPr>
          <w:ilvl w:val="0"/>
          <w:numId w:val="2"/>
        </w:numPr>
        <w:tabs>
          <w:tab w:val="left" w:pos="1256"/>
        </w:tabs>
        <w:spacing w:before="3" w:after="0" w:line="240" w:lineRule="auto"/>
        <w:ind w:left="1256" w:right="0" w:hanging="35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regulamentul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local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urbanism;</w:t>
      </w:r>
    </w:p>
    <w:p w14:paraId="4B7DC2F3">
      <w:pPr>
        <w:pStyle w:val="15"/>
        <w:numPr>
          <w:ilvl w:val="0"/>
          <w:numId w:val="2"/>
        </w:numPr>
        <w:tabs>
          <w:tab w:val="left" w:pos="1256"/>
        </w:tabs>
        <w:spacing w:before="4" w:after="0" w:line="240" w:lineRule="auto"/>
        <w:ind w:left="1256" w:right="0" w:hanging="351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planul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acţiune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z w:val="22"/>
        </w:rPr>
        <w:t>pentru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implementare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z w:val="22"/>
        </w:rPr>
        <w:t>şi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programul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investiţii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publice.</w:t>
      </w:r>
    </w:p>
    <w:p w14:paraId="3A78910D">
      <w:pPr>
        <w:pStyle w:val="15"/>
        <w:numPr>
          <w:ilvl w:val="0"/>
          <w:numId w:val="1"/>
        </w:numPr>
        <w:tabs>
          <w:tab w:val="left" w:pos="1254"/>
        </w:tabs>
        <w:spacing w:before="5" w:after="0" w:line="240" w:lineRule="auto"/>
        <w:ind w:left="1254" w:right="0" w:hanging="349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Piese</w:t>
      </w:r>
      <w:r>
        <w:rPr>
          <w:rFonts w:ascii="Times New Roman"/>
          <w:spacing w:val="4"/>
          <w:sz w:val="22"/>
        </w:rPr>
        <w:t xml:space="preserve"> </w:t>
      </w:r>
      <w:r>
        <w:rPr>
          <w:rFonts w:ascii="Times New Roman"/>
          <w:spacing w:val="-2"/>
          <w:sz w:val="22"/>
        </w:rPr>
        <w:t>desenate:</w:t>
      </w:r>
    </w:p>
    <w:p w14:paraId="26E0D77D">
      <w:pPr>
        <w:pStyle w:val="15"/>
        <w:numPr>
          <w:ilvl w:val="0"/>
          <w:numId w:val="2"/>
        </w:numPr>
        <w:tabs>
          <w:tab w:val="left" w:pos="1255"/>
        </w:tabs>
        <w:spacing w:before="4" w:after="0" w:line="242" w:lineRule="auto"/>
        <w:ind w:left="1255" w:right="895" w:hanging="351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planul de încadrare în PUG, cu marcarea unităţilor teritoriale de referinţă supuse reglementării prin planul urbanistic zonal;</w:t>
      </w:r>
    </w:p>
    <w:p w14:paraId="27A75051">
      <w:pPr>
        <w:pStyle w:val="15"/>
        <w:numPr>
          <w:ilvl w:val="0"/>
          <w:numId w:val="2"/>
        </w:numPr>
        <w:tabs>
          <w:tab w:val="left" w:pos="1255"/>
        </w:tabs>
        <w:spacing w:before="2" w:after="0" w:line="240" w:lineRule="auto"/>
        <w:ind w:left="1255" w:right="0" w:hanging="35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planuri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sectoriale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privind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situaţia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existentă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cu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evidenţierea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disfuncţionalităţilor;</w:t>
      </w:r>
    </w:p>
    <w:p w14:paraId="7E2D987E">
      <w:pPr>
        <w:pStyle w:val="15"/>
        <w:numPr>
          <w:ilvl w:val="0"/>
          <w:numId w:val="2"/>
        </w:numPr>
        <w:tabs>
          <w:tab w:val="left" w:pos="1255"/>
        </w:tabs>
        <w:spacing w:before="4" w:after="0" w:line="242" w:lineRule="auto"/>
        <w:ind w:left="1255" w:right="637" w:hanging="351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planul cu reglementări urbanistice, care cuprinde şi limitele şi interdicţiile de urbanism, conformarea spaţial-volumetrică, amplasarea dotărilor de interes public, cu marcarea tuturor zonelor de protecţie,</w:t>
      </w:r>
    </w:p>
    <w:p w14:paraId="602D79F9">
      <w:pPr>
        <w:pStyle w:val="15"/>
        <w:numPr>
          <w:ilvl w:val="0"/>
          <w:numId w:val="2"/>
        </w:numPr>
        <w:tabs>
          <w:tab w:val="left" w:pos="1255"/>
        </w:tabs>
        <w:spacing w:before="2" w:after="0" w:line="240" w:lineRule="auto"/>
        <w:ind w:left="1255" w:right="0" w:hanging="351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condiţiilor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z w:val="22"/>
        </w:rPr>
        <w:t>şi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z w:val="22"/>
        </w:rPr>
        <w:t>limitelor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z w:val="22"/>
        </w:rPr>
        <w:t>în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folosinţa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terenurilor;</w:t>
      </w:r>
    </w:p>
    <w:p w14:paraId="1B0218DF">
      <w:pPr>
        <w:pStyle w:val="15"/>
        <w:numPr>
          <w:ilvl w:val="0"/>
          <w:numId w:val="2"/>
        </w:numPr>
        <w:tabs>
          <w:tab w:val="left" w:pos="1254"/>
        </w:tabs>
        <w:spacing w:before="4" w:after="0" w:line="240" w:lineRule="auto"/>
        <w:ind w:left="1254" w:right="0" w:hanging="35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planul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cu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reglementări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precoordonare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echipare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edilitară;</w:t>
      </w:r>
    </w:p>
    <w:p w14:paraId="788FC204">
      <w:pPr>
        <w:pStyle w:val="15"/>
        <w:numPr>
          <w:ilvl w:val="0"/>
          <w:numId w:val="2"/>
        </w:numPr>
        <w:tabs>
          <w:tab w:val="left" w:pos="1254"/>
        </w:tabs>
        <w:spacing w:before="6" w:after="0" w:line="240" w:lineRule="auto"/>
        <w:ind w:left="1254" w:right="0" w:hanging="35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planul privind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z w:val="22"/>
        </w:rPr>
        <w:t>circulaţia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juridică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z w:val="22"/>
        </w:rPr>
        <w:t>a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terenurilor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şi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z w:val="22"/>
        </w:rPr>
        <w:t>obiective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z w:val="22"/>
        </w:rPr>
        <w:t>utilitate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publică;</w:t>
      </w:r>
    </w:p>
    <w:p w14:paraId="7ECB3A5B">
      <w:pPr>
        <w:pStyle w:val="15"/>
        <w:numPr>
          <w:ilvl w:val="0"/>
          <w:numId w:val="2"/>
        </w:numPr>
        <w:tabs>
          <w:tab w:val="left" w:pos="1254"/>
        </w:tabs>
        <w:spacing w:before="3" w:after="0" w:line="242" w:lineRule="auto"/>
        <w:ind w:left="1254" w:right="758" w:hanging="351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planul cu zonele de compatibilitate aferente amplasamentelor care se încadrează în prevederile Legii nr. 59/2016 privind controlul asupra pericolelor de accident major în care sunt implicate substanțe periculoase, cu completările ulterioare;</w:t>
      </w:r>
    </w:p>
    <w:p w14:paraId="27093375">
      <w:pPr>
        <w:pStyle w:val="15"/>
        <w:numPr>
          <w:ilvl w:val="0"/>
          <w:numId w:val="2"/>
        </w:numPr>
        <w:tabs>
          <w:tab w:val="left" w:pos="1254"/>
        </w:tabs>
        <w:spacing w:before="3" w:after="0" w:line="240" w:lineRule="auto"/>
        <w:ind w:left="1254" w:right="0" w:hanging="351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planul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cu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măsurile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rezilienţă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climatică,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reducerea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insulelor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căldură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şi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utilizare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a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z w:val="22"/>
        </w:rPr>
        <w:t>energiei</w:t>
      </w:r>
      <w:r>
        <w:rPr>
          <w:rFonts w:ascii="Times New Roman" w:hAnsi="Times New Roman"/>
          <w:spacing w:val="6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regenerabile.</w:t>
      </w:r>
    </w:p>
    <w:p w14:paraId="2434321D">
      <w:pPr>
        <w:pStyle w:val="15"/>
        <w:numPr>
          <w:ilvl w:val="0"/>
          <w:numId w:val="1"/>
        </w:numPr>
        <w:tabs>
          <w:tab w:val="left" w:pos="1310"/>
        </w:tabs>
        <w:spacing w:before="3" w:after="0" w:line="240" w:lineRule="auto"/>
        <w:ind w:left="1310" w:right="0" w:hanging="407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Alte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piese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scrise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și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desenate,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după </w:t>
      </w:r>
      <w:r>
        <w:rPr>
          <w:rFonts w:ascii="Times New Roman" w:hAnsi="Times New Roman"/>
          <w:spacing w:val="-4"/>
          <w:sz w:val="22"/>
        </w:rPr>
        <w:t>caz:</w:t>
      </w:r>
    </w:p>
    <w:p w14:paraId="4FC5804E">
      <w:pPr>
        <w:spacing w:before="4"/>
        <w:ind w:left="1254" w:right="0" w:firstLine="0"/>
        <w:jc w:val="left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.............................................................................................................................................................</w:t>
      </w:r>
    </w:p>
    <w:p w14:paraId="2FA7B0B5">
      <w:pPr>
        <w:spacing w:before="6"/>
        <w:ind w:left="1254" w:right="0" w:firstLine="0"/>
        <w:jc w:val="left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.............................................................................................................................................................</w:t>
      </w:r>
    </w:p>
    <w:p w14:paraId="071674E4">
      <w:pPr>
        <w:pStyle w:val="12"/>
        <w:rPr>
          <w:rFonts w:ascii="Times New Roman"/>
        </w:rPr>
      </w:pPr>
    </w:p>
    <w:p w14:paraId="32C60E3D">
      <w:pPr>
        <w:pStyle w:val="12"/>
        <w:spacing w:before="13"/>
        <w:rPr>
          <w:rFonts w:ascii="Times New Roman"/>
        </w:rPr>
      </w:pPr>
    </w:p>
    <w:p w14:paraId="79D67902">
      <w:pPr>
        <w:spacing w:before="0"/>
        <w:ind w:left="0" w:right="1" w:firstLine="0"/>
        <w:jc w:val="center"/>
        <w:rPr>
          <w:rFonts w:ascii="Times New Roman"/>
          <w:i/>
          <w:sz w:val="19"/>
        </w:rPr>
      </w:pPr>
      <w:r>
        <w:rPr>
          <w:rFonts w:ascii="Times New Roman"/>
          <w:i/>
          <w:sz w:val="19"/>
        </w:rPr>
        <w:t>pagina</w:t>
      </w:r>
      <w:r>
        <w:rPr>
          <w:rFonts w:ascii="Times New Roman"/>
          <w:i/>
          <w:spacing w:val="5"/>
          <w:sz w:val="19"/>
        </w:rPr>
        <w:t xml:space="preserve"> </w:t>
      </w:r>
      <w:r>
        <w:rPr>
          <w:rFonts w:ascii="Times New Roman"/>
          <w:i/>
          <w:spacing w:val="-5"/>
          <w:sz w:val="19"/>
        </w:rPr>
        <w:t>1/2</w:t>
      </w:r>
    </w:p>
    <w:p w14:paraId="3488B30A">
      <w:pPr>
        <w:spacing w:after="0"/>
        <w:jc w:val="center"/>
        <w:rPr>
          <w:rFonts w:ascii="Times New Roman"/>
          <w:i/>
          <w:sz w:val="19"/>
        </w:rPr>
        <w:sectPr>
          <w:pgSz w:w="11900" w:h="16840"/>
          <w:pgMar w:top="480" w:right="141" w:bottom="280" w:left="141" w:header="171" w:footer="0" w:gutter="0"/>
          <w:cols w:space="720" w:num="1"/>
        </w:sectPr>
      </w:pPr>
    </w:p>
    <w:p w14:paraId="7D87AB74">
      <w:pPr>
        <w:pStyle w:val="12"/>
        <w:rPr>
          <w:rFonts w:ascii="Times New Roman"/>
          <w:i/>
        </w:rPr>
      </w:pPr>
    </w:p>
    <w:p w14:paraId="2AA6D31A">
      <w:pPr>
        <w:pStyle w:val="12"/>
        <w:rPr>
          <w:rFonts w:ascii="Times New Roman"/>
          <w:i/>
        </w:rPr>
      </w:pPr>
    </w:p>
    <w:p w14:paraId="1E42A707">
      <w:pPr>
        <w:pStyle w:val="12"/>
        <w:spacing w:before="211"/>
        <w:rPr>
          <w:rFonts w:ascii="Times New Roman"/>
          <w:i/>
        </w:rPr>
      </w:pPr>
    </w:p>
    <w:p w14:paraId="71A236DC">
      <w:pPr>
        <w:pStyle w:val="12"/>
        <w:ind w:left="556"/>
        <w:rPr>
          <w:rFonts w:ascii="Times New Roman"/>
          <w:sz w:val="22"/>
          <w:szCs w:val="22"/>
        </w:rPr>
      </w:pPr>
      <w:r>
        <w:rPr>
          <w:rFonts w:ascii="Times New Roman"/>
          <w:sz w:val="22"/>
          <w:szCs w:val="22"/>
        </w:rPr>
        <w:t>Anexez</w:t>
      </w:r>
      <w:r>
        <w:rPr>
          <w:rFonts w:ascii="Times New Roman"/>
          <w:spacing w:val="1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la</w:t>
      </w:r>
      <w:r>
        <w:rPr>
          <w:rFonts w:ascii="Times New Roman"/>
          <w:spacing w:val="4"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prezenta</w:t>
      </w:r>
      <w:r>
        <w:rPr>
          <w:rFonts w:ascii="Times New Roman"/>
          <w:spacing w:val="4"/>
          <w:sz w:val="22"/>
          <w:szCs w:val="22"/>
        </w:rPr>
        <w:t xml:space="preserve"> </w:t>
      </w:r>
      <w:r>
        <w:rPr>
          <w:rFonts w:ascii="Times New Roman"/>
          <w:spacing w:val="-2"/>
          <w:sz w:val="22"/>
          <w:szCs w:val="22"/>
        </w:rPr>
        <w:t>cerere:</w:t>
      </w:r>
    </w:p>
    <w:p w14:paraId="05B08089">
      <w:pPr>
        <w:pStyle w:val="15"/>
        <w:numPr>
          <w:ilvl w:val="0"/>
          <w:numId w:val="3"/>
        </w:numPr>
        <w:tabs>
          <w:tab w:val="left" w:pos="1255"/>
          <w:tab w:val="left" w:leader="dot" w:pos="8839"/>
        </w:tabs>
        <w:spacing w:before="3" w:after="0" w:line="240" w:lineRule="auto"/>
        <w:ind w:left="1255" w:right="0" w:hanging="349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Certificatul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de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urbanism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nr.</w:t>
      </w:r>
      <w:r>
        <w:rPr>
          <w:rFonts w:ascii="Times New Roman"/>
          <w:spacing w:val="59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din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5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-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emis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pacing w:val="-5"/>
          <w:sz w:val="22"/>
        </w:rPr>
        <w:t>de</w:t>
      </w:r>
      <w:r>
        <w:rPr>
          <w:rFonts w:ascii="Times New Roman"/>
          <w:sz w:val="22"/>
        </w:rPr>
        <w:tab/>
      </w:r>
      <w:r>
        <w:rPr>
          <w:rFonts w:ascii="Times New Roman"/>
          <w:spacing w:val="-2"/>
          <w:sz w:val="22"/>
        </w:rPr>
        <w:t>(copie)</w:t>
      </w:r>
    </w:p>
    <w:p w14:paraId="4527E27F">
      <w:pPr>
        <w:pStyle w:val="15"/>
        <w:numPr>
          <w:ilvl w:val="0"/>
          <w:numId w:val="3"/>
        </w:numPr>
        <w:tabs>
          <w:tab w:val="left" w:pos="1254"/>
          <w:tab w:val="left" w:pos="1256"/>
        </w:tabs>
        <w:spacing w:before="6" w:after="0" w:line="244" w:lineRule="auto"/>
        <w:ind w:left="1256" w:right="567" w:hanging="351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Dovada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titlului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asupra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imobilului —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teren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şi/sau</w:t>
      </w:r>
      <w:r>
        <w:rPr>
          <w:rFonts w:ascii="Times New Roman" w:hAnsi="Times New Roman"/>
          <w:spacing w:val="-6"/>
          <w:sz w:val="22"/>
        </w:rPr>
        <w:t xml:space="preserve"> </w:t>
      </w:r>
      <w:r>
        <w:rPr>
          <w:rFonts w:ascii="Times New Roman" w:hAnsi="Times New Roman"/>
          <w:sz w:val="22"/>
        </w:rPr>
        <w:t>construcţii/extrasul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plan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cadastral</w:t>
      </w:r>
      <w:r>
        <w:rPr>
          <w:rFonts w:ascii="Times New Roman" w:hAnsi="Times New Roman"/>
          <w:spacing w:val="-6"/>
          <w:sz w:val="22"/>
        </w:rPr>
        <w:t xml:space="preserve"> </w:t>
      </w:r>
      <w:r>
        <w:rPr>
          <w:rFonts w:ascii="Times New Roman" w:hAnsi="Times New Roman"/>
          <w:sz w:val="22"/>
        </w:rPr>
        <w:t>actualizat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zi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şi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extrasul de carte funciară de informare actualizat la zi (copie)</w:t>
      </w:r>
    </w:p>
    <w:p w14:paraId="2401EB4D">
      <w:pPr>
        <w:pStyle w:val="15"/>
        <w:numPr>
          <w:ilvl w:val="0"/>
          <w:numId w:val="3"/>
        </w:numPr>
        <w:tabs>
          <w:tab w:val="left" w:pos="1255"/>
          <w:tab w:val="left" w:leader="dot" w:pos="7357"/>
        </w:tabs>
        <w:spacing w:before="0" w:after="0" w:line="262" w:lineRule="exact"/>
        <w:ind w:left="1255" w:right="0" w:hanging="349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2"/>
        </w:rPr>
        <w:t>Avizul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unic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integrat</w:t>
      </w:r>
      <w:r>
        <w:rPr>
          <w:rFonts w:ascii="Times New Roman" w:hAnsi="Times New Roman"/>
          <w:spacing w:val="8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4"/>
          <w:sz w:val="22"/>
        </w:rPr>
        <w:t xml:space="preserve"> </w:t>
      </w:r>
      <w:r>
        <w:rPr>
          <w:rFonts w:ascii="Times New Roman" w:hAnsi="Times New Roman"/>
          <w:sz w:val="22"/>
        </w:rPr>
        <w:t>nivel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local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nr..........din</w:t>
      </w:r>
      <w:r>
        <w:rPr>
          <w:rFonts w:ascii="Times New Roman" w:hAnsi="Times New Roman"/>
          <w:spacing w:val="65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data.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3"/>
        </w:rPr>
        <w:t>împreună</w:t>
      </w:r>
      <w:r>
        <w:rPr>
          <w:rFonts w:ascii="Times New Roman" w:hAnsi="Times New Roman"/>
          <w:spacing w:val="3"/>
          <w:sz w:val="23"/>
        </w:rPr>
        <w:t xml:space="preserve"> </w:t>
      </w:r>
      <w:r>
        <w:rPr>
          <w:rFonts w:ascii="Times New Roman" w:hAnsi="Times New Roman"/>
          <w:sz w:val="23"/>
        </w:rPr>
        <w:t>cu</w:t>
      </w:r>
      <w:r>
        <w:rPr>
          <w:rFonts w:ascii="Times New Roman" w:hAnsi="Times New Roman"/>
          <w:spacing w:val="4"/>
          <w:sz w:val="23"/>
        </w:rPr>
        <w:t xml:space="preserve"> </w:t>
      </w:r>
      <w:r>
        <w:rPr>
          <w:rFonts w:ascii="Times New Roman" w:hAnsi="Times New Roman"/>
          <w:sz w:val="23"/>
        </w:rPr>
        <w:t>Procesul-verbal</w:t>
      </w:r>
      <w:r>
        <w:rPr>
          <w:rFonts w:ascii="Times New Roman" w:hAnsi="Times New Roman"/>
          <w:spacing w:val="7"/>
          <w:sz w:val="23"/>
        </w:rPr>
        <w:t xml:space="preserve"> </w:t>
      </w:r>
      <w:r>
        <w:rPr>
          <w:rFonts w:ascii="Times New Roman" w:hAnsi="Times New Roman"/>
          <w:sz w:val="23"/>
        </w:rPr>
        <w:t>al</w:t>
      </w:r>
      <w:r>
        <w:rPr>
          <w:rFonts w:ascii="Times New Roman" w:hAnsi="Times New Roman"/>
          <w:spacing w:val="3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şedinţei</w:t>
      </w:r>
    </w:p>
    <w:p w14:paraId="35197648">
      <w:pPr>
        <w:spacing w:before="4" w:line="242" w:lineRule="auto"/>
        <w:ind w:left="1256" w:right="0" w:firstLine="0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comisiei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locale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de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avizare</w:t>
      </w:r>
      <w:r>
        <w:rPr>
          <w:rFonts w:ascii="Times New Roman" w:hAnsi="Times New Roman"/>
          <w:spacing w:val="38"/>
          <w:sz w:val="23"/>
        </w:rPr>
        <w:t xml:space="preserve"> </w:t>
      </w:r>
      <w:r>
        <w:rPr>
          <w:rFonts w:ascii="Times New Roman" w:hAnsi="Times New Roman"/>
          <w:sz w:val="23"/>
        </w:rPr>
        <w:t>integrată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a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documentaţiilor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de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amenajare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a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teritoriului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şi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urbanism,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 xml:space="preserve">anexat </w:t>
      </w:r>
      <w:r>
        <w:rPr>
          <w:rFonts w:ascii="Times New Roman" w:hAnsi="Times New Roman"/>
          <w:spacing w:val="-2"/>
          <w:sz w:val="23"/>
        </w:rPr>
        <w:t>avizului</w:t>
      </w:r>
    </w:p>
    <w:p w14:paraId="4E3C26EC">
      <w:pPr>
        <w:pStyle w:val="15"/>
        <w:numPr>
          <w:ilvl w:val="0"/>
          <w:numId w:val="3"/>
        </w:numPr>
        <w:tabs>
          <w:tab w:val="left" w:pos="1255"/>
          <w:tab w:val="left" w:leader="dot" w:pos="7255"/>
        </w:tabs>
        <w:spacing w:before="3" w:after="0" w:line="240" w:lineRule="auto"/>
        <w:ind w:left="1255" w:right="0" w:hanging="349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2"/>
        </w:rPr>
        <w:t>Avizul</w:t>
      </w:r>
      <w:r>
        <w:rPr>
          <w:rFonts w:ascii="Times New Roman" w:hAnsi="Times New Roman"/>
          <w:spacing w:val="12"/>
          <w:sz w:val="22"/>
        </w:rPr>
        <w:t xml:space="preserve"> </w:t>
      </w:r>
      <w:r>
        <w:rPr>
          <w:rFonts w:ascii="Times New Roman" w:hAnsi="Times New Roman"/>
          <w:sz w:val="22"/>
        </w:rPr>
        <w:t>unic</w:t>
      </w:r>
      <w:r>
        <w:rPr>
          <w:rFonts w:ascii="Times New Roman" w:hAnsi="Times New Roman"/>
          <w:spacing w:val="13"/>
          <w:sz w:val="22"/>
        </w:rPr>
        <w:t xml:space="preserve"> </w:t>
      </w:r>
      <w:r>
        <w:rPr>
          <w:rFonts w:ascii="Times New Roman" w:hAnsi="Times New Roman"/>
          <w:sz w:val="22"/>
        </w:rPr>
        <w:t>integrat</w:t>
      </w:r>
      <w:r>
        <w:rPr>
          <w:rFonts w:ascii="Times New Roman" w:hAnsi="Times New Roman"/>
          <w:spacing w:val="13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12"/>
          <w:sz w:val="22"/>
        </w:rPr>
        <w:t xml:space="preserve"> </w:t>
      </w: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11"/>
          <w:sz w:val="22"/>
        </w:rPr>
        <w:t xml:space="preserve"> </w:t>
      </w:r>
      <w:r>
        <w:rPr>
          <w:rFonts w:ascii="Times New Roman" w:hAnsi="Times New Roman"/>
          <w:sz w:val="22"/>
        </w:rPr>
        <w:t>nivel</w:t>
      </w:r>
      <w:r>
        <w:rPr>
          <w:rFonts w:ascii="Times New Roman" w:hAnsi="Times New Roman"/>
          <w:spacing w:val="13"/>
          <w:sz w:val="22"/>
        </w:rPr>
        <w:t xml:space="preserve"> </w:t>
      </w:r>
      <w:r>
        <w:rPr>
          <w:rFonts w:ascii="Times New Roman" w:hAnsi="Times New Roman"/>
          <w:sz w:val="22"/>
        </w:rPr>
        <w:t>central</w:t>
      </w:r>
      <w:r>
        <w:rPr>
          <w:rFonts w:ascii="Times New Roman" w:hAnsi="Times New Roman"/>
          <w:spacing w:val="12"/>
          <w:sz w:val="22"/>
        </w:rPr>
        <w:t xml:space="preserve"> </w:t>
      </w:r>
      <w:r>
        <w:rPr>
          <w:rFonts w:ascii="Times New Roman" w:hAnsi="Times New Roman"/>
          <w:sz w:val="22"/>
        </w:rPr>
        <w:t>nr:..........din</w:t>
      </w:r>
      <w:r>
        <w:rPr>
          <w:rFonts w:ascii="Times New Roman" w:hAnsi="Times New Roman"/>
          <w:spacing w:val="10"/>
          <w:sz w:val="22"/>
        </w:rPr>
        <w:t xml:space="preserve"> </w:t>
      </w:r>
      <w:r>
        <w:rPr>
          <w:rFonts w:ascii="Times New Roman" w:hAnsi="Times New Roman"/>
          <w:spacing w:val="-4"/>
          <w:sz w:val="22"/>
        </w:rPr>
        <w:t>data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,</w:t>
      </w:r>
      <w:r>
        <w:rPr>
          <w:rFonts w:ascii="Times New Roman" w:hAnsi="Times New Roman"/>
          <w:spacing w:val="13"/>
          <w:sz w:val="22"/>
        </w:rPr>
        <w:t xml:space="preserve"> </w:t>
      </w:r>
      <w:r>
        <w:rPr>
          <w:rFonts w:ascii="Times New Roman" w:hAnsi="Times New Roman"/>
          <w:sz w:val="22"/>
        </w:rPr>
        <w:t>împreună</w:t>
      </w:r>
      <w:r>
        <w:rPr>
          <w:rFonts w:ascii="Times New Roman" w:hAnsi="Times New Roman"/>
          <w:spacing w:val="8"/>
          <w:sz w:val="22"/>
        </w:rPr>
        <w:t xml:space="preserve"> </w:t>
      </w:r>
      <w:r>
        <w:rPr>
          <w:rFonts w:ascii="Times New Roman" w:hAnsi="Times New Roman"/>
          <w:sz w:val="22"/>
        </w:rPr>
        <w:t>cu</w:t>
      </w:r>
      <w:r>
        <w:rPr>
          <w:rFonts w:ascii="Times New Roman" w:hAnsi="Times New Roman"/>
          <w:spacing w:val="14"/>
          <w:sz w:val="22"/>
        </w:rPr>
        <w:t xml:space="preserve"> </w:t>
      </w:r>
      <w:r>
        <w:rPr>
          <w:rFonts w:ascii="Times New Roman" w:hAnsi="Times New Roman"/>
          <w:sz w:val="23"/>
        </w:rPr>
        <w:t>Procesul-verbal</w:t>
      </w:r>
      <w:r>
        <w:rPr>
          <w:rFonts w:ascii="Times New Roman" w:hAnsi="Times New Roman"/>
          <w:spacing w:val="13"/>
          <w:sz w:val="23"/>
        </w:rPr>
        <w:t xml:space="preserve"> </w:t>
      </w:r>
      <w:r>
        <w:rPr>
          <w:rFonts w:ascii="Times New Roman" w:hAnsi="Times New Roman"/>
          <w:sz w:val="23"/>
        </w:rPr>
        <w:t>al</w:t>
      </w:r>
      <w:r>
        <w:rPr>
          <w:rFonts w:ascii="Times New Roman" w:hAnsi="Times New Roman"/>
          <w:spacing w:val="12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şedinţei</w:t>
      </w:r>
    </w:p>
    <w:p w14:paraId="6170BF45">
      <w:pPr>
        <w:spacing w:before="4" w:line="242" w:lineRule="auto"/>
        <w:ind w:left="1256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3"/>
        </w:rPr>
        <w:t>comisiei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locale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de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avizare</w:t>
      </w:r>
      <w:r>
        <w:rPr>
          <w:rFonts w:ascii="Times New Roman" w:hAnsi="Times New Roman"/>
          <w:spacing w:val="38"/>
          <w:sz w:val="23"/>
        </w:rPr>
        <w:t xml:space="preserve"> </w:t>
      </w:r>
      <w:r>
        <w:rPr>
          <w:rFonts w:ascii="Times New Roman" w:hAnsi="Times New Roman"/>
          <w:sz w:val="23"/>
        </w:rPr>
        <w:t>integrată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a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documentaţiilor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de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amenajare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a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teritoriului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şi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urbanism,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anexat avizului</w:t>
      </w:r>
      <w:r>
        <w:rPr>
          <w:rFonts w:ascii="Times New Roman" w:hAnsi="Times New Roman"/>
          <w:sz w:val="22"/>
        </w:rPr>
        <w:t>, dacă este cazul.</w:t>
      </w:r>
    </w:p>
    <w:p w14:paraId="5A957AE3">
      <w:pPr>
        <w:pStyle w:val="15"/>
        <w:numPr>
          <w:ilvl w:val="0"/>
          <w:numId w:val="3"/>
        </w:numPr>
        <w:tabs>
          <w:tab w:val="left" w:pos="1255"/>
        </w:tabs>
        <w:spacing w:before="2" w:after="0" w:line="240" w:lineRule="auto"/>
        <w:ind w:left="1255" w:right="0" w:hanging="349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Alte</w:t>
      </w:r>
      <w:r>
        <w:rPr>
          <w:rFonts w:ascii="Times New Roman"/>
          <w:spacing w:val="52"/>
          <w:sz w:val="22"/>
        </w:rPr>
        <w:t xml:space="preserve"> </w:t>
      </w:r>
      <w:r>
        <w:rPr>
          <w:rFonts w:ascii="Times New Roman"/>
          <w:sz w:val="22"/>
        </w:rPr>
        <w:t>avize</w:t>
      </w:r>
      <w:r>
        <w:rPr>
          <w:rFonts w:ascii="Times New Roman"/>
          <w:spacing w:val="52"/>
          <w:sz w:val="22"/>
        </w:rPr>
        <w:t xml:space="preserve"> </w:t>
      </w:r>
      <w:r>
        <w:rPr>
          <w:rFonts w:ascii="Times New Roman"/>
          <w:sz w:val="22"/>
        </w:rPr>
        <w:t>si</w:t>
      </w:r>
      <w:r>
        <w:rPr>
          <w:rFonts w:ascii="Times New Roman"/>
          <w:spacing w:val="52"/>
          <w:sz w:val="22"/>
        </w:rPr>
        <w:t xml:space="preserve"> </w:t>
      </w:r>
      <w:r>
        <w:rPr>
          <w:rFonts w:ascii="Times New Roman"/>
          <w:sz w:val="22"/>
        </w:rPr>
        <w:t>acorduri:</w:t>
      </w:r>
      <w:r>
        <w:rPr>
          <w:rFonts w:ascii="Times New Roman"/>
          <w:spacing w:val="57"/>
          <w:sz w:val="22"/>
        </w:rPr>
        <w:t xml:space="preserve"> </w:t>
      </w:r>
      <w:r>
        <w:rPr>
          <w:rFonts w:ascii="Times New Roman"/>
          <w:spacing w:val="-2"/>
          <w:sz w:val="22"/>
        </w:rPr>
        <w:t>........................................................................................................................................</w:t>
      </w:r>
    </w:p>
    <w:p w14:paraId="48C37831">
      <w:pPr>
        <w:pStyle w:val="15"/>
        <w:numPr>
          <w:ilvl w:val="0"/>
          <w:numId w:val="3"/>
        </w:numPr>
        <w:tabs>
          <w:tab w:val="left" w:pos="1256"/>
        </w:tabs>
        <w:spacing w:before="4" w:after="0" w:line="240" w:lineRule="auto"/>
        <w:ind w:left="1256" w:right="0" w:hanging="35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Planul</w:t>
      </w:r>
      <w:r>
        <w:rPr>
          <w:rFonts w:ascii="Times New Roman"/>
          <w:spacing w:val="5"/>
          <w:sz w:val="22"/>
        </w:rPr>
        <w:t xml:space="preserve"> </w:t>
      </w:r>
      <w:r>
        <w:rPr>
          <w:rFonts w:ascii="Times New Roman"/>
          <w:sz w:val="22"/>
        </w:rPr>
        <w:t>urbanistic</w:t>
      </w:r>
      <w:r>
        <w:rPr>
          <w:rFonts w:ascii="Times New Roman"/>
          <w:spacing w:val="6"/>
          <w:sz w:val="22"/>
        </w:rPr>
        <w:t xml:space="preserve"> </w:t>
      </w:r>
      <w:r>
        <w:rPr>
          <w:rFonts w:ascii="Times New Roman"/>
          <w:spacing w:val="-2"/>
          <w:sz w:val="22"/>
        </w:rPr>
        <w:t>zonal.</w:t>
      </w:r>
    </w:p>
    <w:p w14:paraId="33C43261">
      <w:pPr>
        <w:pStyle w:val="15"/>
        <w:numPr>
          <w:ilvl w:val="0"/>
          <w:numId w:val="3"/>
        </w:numPr>
        <w:tabs>
          <w:tab w:val="left" w:pos="1255"/>
        </w:tabs>
        <w:spacing w:before="3" w:after="0" w:line="240" w:lineRule="auto"/>
        <w:ind w:left="1255" w:right="0" w:hanging="349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Chitanţa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plată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a taxei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de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emitere a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avizului</w:t>
      </w:r>
    </w:p>
    <w:p w14:paraId="2E7BF679">
      <w:pPr>
        <w:spacing w:before="6"/>
        <w:ind w:left="1245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.</w:t>
      </w:r>
      <w:r>
        <w:rPr>
          <w:rFonts w:ascii="Times New Roman"/>
          <w:spacing w:val="-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-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-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-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-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1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z w:val="22"/>
        </w:rPr>
        <w:t>.</w:t>
      </w:r>
      <w:r>
        <w:rPr>
          <w:rFonts w:ascii="Times New Roman"/>
          <w:spacing w:val="2"/>
          <w:sz w:val="22"/>
        </w:rPr>
        <w:t xml:space="preserve"> </w:t>
      </w:r>
      <w:r>
        <w:rPr>
          <w:rFonts w:ascii="Times New Roman"/>
          <w:spacing w:val="-10"/>
          <w:sz w:val="22"/>
        </w:rPr>
        <w:t>.</w:t>
      </w:r>
    </w:p>
    <w:p w14:paraId="5FEC5D69">
      <w:pPr>
        <w:pStyle w:val="12"/>
        <w:spacing w:before="18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Semnătura**)</w:t>
      </w:r>
    </w:p>
    <w:p w14:paraId="292CDFA7">
      <w:pPr>
        <w:spacing w:before="6"/>
        <w:ind w:left="53" w:right="0" w:firstLine="0"/>
        <w:jc w:val="center"/>
        <w:rPr>
          <w:rFonts w:ascii="Times New Roman"/>
          <w:b/>
          <w:bCs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/>
          <w:b/>
          <w:bCs/>
          <w:sz w:val="24"/>
          <w:szCs w:val="24"/>
        </w:rPr>
        <w:t>.</w:t>
      </w:r>
      <w:r>
        <w:rPr>
          <w:rFonts w:asci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/>
          <w:b/>
          <w:bCs/>
          <w:spacing w:val="-10"/>
          <w:sz w:val="24"/>
          <w:szCs w:val="24"/>
        </w:rPr>
        <w:t>.</w:t>
      </w:r>
    </w:p>
    <w:p w14:paraId="549838A7">
      <w:pPr>
        <w:pStyle w:val="12"/>
        <w:rPr>
          <w:rFonts w:ascii="Times New Roman"/>
          <w:sz w:val="20"/>
        </w:rPr>
      </w:pPr>
    </w:p>
    <w:p w14:paraId="055926DA">
      <w:pPr>
        <w:pStyle w:val="12"/>
        <w:rPr>
          <w:rFonts w:ascii="Times New Roman"/>
          <w:sz w:val="20"/>
        </w:rPr>
      </w:pPr>
    </w:p>
    <w:p w14:paraId="41E88562">
      <w:pPr>
        <w:pStyle w:val="12"/>
        <w:rPr>
          <w:rFonts w:ascii="Times New Roman"/>
          <w:sz w:val="20"/>
        </w:rPr>
      </w:pPr>
    </w:p>
    <w:p w14:paraId="6F6A86EA">
      <w:pPr>
        <w:pStyle w:val="12"/>
        <w:rPr>
          <w:rFonts w:ascii="Times New Roman"/>
          <w:sz w:val="20"/>
        </w:rPr>
      </w:pPr>
    </w:p>
    <w:p w14:paraId="56E3A8C9">
      <w:pPr>
        <w:pStyle w:val="12"/>
        <w:rPr>
          <w:rFonts w:ascii="Times New Roman"/>
          <w:sz w:val="20"/>
        </w:rPr>
      </w:pPr>
    </w:p>
    <w:p w14:paraId="13B74F6E">
      <w:pPr>
        <w:pStyle w:val="12"/>
        <w:rPr>
          <w:rFonts w:ascii="Times New Roman"/>
          <w:sz w:val="20"/>
        </w:rPr>
      </w:pPr>
    </w:p>
    <w:p w14:paraId="1BF7D3D6">
      <w:pPr>
        <w:pStyle w:val="12"/>
        <w:rPr>
          <w:rFonts w:ascii="Times New Roman"/>
          <w:sz w:val="20"/>
        </w:rPr>
      </w:pPr>
    </w:p>
    <w:p w14:paraId="3E37C01E">
      <w:pPr>
        <w:pStyle w:val="12"/>
        <w:rPr>
          <w:rFonts w:ascii="Times New Roman"/>
          <w:sz w:val="20"/>
        </w:rPr>
      </w:pPr>
    </w:p>
    <w:p w14:paraId="1C3BA94D">
      <w:pPr>
        <w:pStyle w:val="12"/>
        <w:rPr>
          <w:rFonts w:ascii="Times New Roman"/>
          <w:sz w:val="20"/>
        </w:rPr>
      </w:pPr>
    </w:p>
    <w:p w14:paraId="367F4B45">
      <w:pPr>
        <w:pStyle w:val="12"/>
        <w:rPr>
          <w:rFonts w:ascii="Times New Roman"/>
          <w:sz w:val="20"/>
        </w:rPr>
      </w:pPr>
    </w:p>
    <w:p w14:paraId="29198718">
      <w:pPr>
        <w:pStyle w:val="12"/>
        <w:rPr>
          <w:rFonts w:ascii="Times New Roman"/>
          <w:sz w:val="20"/>
        </w:rPr>
      </w:pPr>
    </w:p>
    <w:p w14:paraId="0482A2A7">
      <w:pPr>
        <w:pStyle w:val="12"/>
        <w:rPr>
          <w:rFonts w:ascii="Times New Roman"/>
          <w:sz w:val="20"/>
        </w:rPr>
      </w:pPr>
    </w:p>
    <w:p w14:paraId="55F7B9AE">
      <w:pPr>
        <w:pStyle w:val="12"/>
        <w:rPr>
          <w:rFonts w:ascii="Times New Roman"/>
          <w:sz w:val="20"/>
        </w:rPr>
      </w:pPr>
    </w:p>
    <w:p w14:paraId="4A6D0339">
      <w:pPr>
        <w:pStyle w:val="12"/>
        <w:rPr>
          <w:rFonts w:ascii="Times New Roman"/>
          <w:sz w:val="20"/>
        </w:rPr>
      </w:pPr>
    </w:p>
    <w:p w14:paraId="69923A77">
      <w:pPr>
        <w:pStyle w:val="12"/>
        <w:rPr>
          <w:rFonts w:ascii="Times New Roman"/>
          <w:sz w:val="20"/>
        </w:rPr>
      </w:pPr>
    </w:p>
    <w:p w14:paraId="22ED732E">
      <w:pPr>
        <w:pStyle w:val="12"/>
        <w:rPr>
          <w:rFonts w:ascii="Times New Roman"/>
          <w:sz w:val="20"/>
        </w:rPr>
      </w:pPr>
    </w:p>
    <w:p w14:paraId="3AF9F800">
      <w:pPr>
        <w:pStyle w:val="12"/>
        <w:rPr>
          <w:rFonts w:ascii="Times New Roman"/>
          <w:sz w:val="20"/>
        </w:rPr>
      </w:pPr>
    </w:p>
    <w:p w14:paraId="35EE65E9">
      <w:pPr>
        <w:pStyle w:val="12"/>
        <w:rPr>
          <w:rFonts w:ascii="Times New Roman"/>
          <w:sz w:val="20"/>
        </w:rPr>
      </w:pPr>
    </w:p>
    <w:p w14:paraId="48C8A3AE">
      <w:pPr>
        <w:pStyle w:val="12"/>
        <w:rPr>
          <w:rFonts w:ascii="Times New Roman"/>
          <w:sz w:val="20"/>
        </w:rPr>
      </w:pPr>
    </w:p>
    <w:p w14:paraId="1C0F7A70">
      <w:pPr>
        <w:pStyle w:val="12"/>
        <w:rPr>
          <w:rFonts w:ascii="Times New Roman"/>
          <w:sz w:val="20"/>
        </w:rPr>
      </w:pPr>
    </w:p>
    <w:p w14:paraId="21196F38">
      <w:pPr>
        <w:pStyle w:val="12"/>
        <w:rPr>
          <w:rFonts w:ascii="Times New Roman"/>
          <w:sz w:val="20"/>
        </w:rPr>
      </w:pPr>
    </w:p>
    <w:p w14:paraId="37FEB757">
      <w:pPr>
        <w:pStyle w:val="12"/>
        <w:rPr>
          <w:rFonts w:ascii="Times New Roman"/>
          <w:sz w:val="20"/>
        </w:rPr>
      </w:pPr>
    </w:p>
    <w:p w14:paraId="63840CE9">
      <w:pPr>
        <w:pStyle w:val="12"/>
        <w:rPr>
          <w:rFonts w:ascii="Times New Roman"/>
          <w:sz w:val="20"/>
        </w:rPr>
      </w:pPr>
    </w:p>
    <w:p w14:paraId="766D8F62">
      <w:pPr>
        <w:pStyle w:val="12"/>
        <w:rPr>
          <w:rFonts w:ascii="Times New Roman"/>
          <w:sz w:val="20"/>
        </w:rPr>
      </w:pPr>
    </w:p>
    <w:p w14:paraId="5E884A04">
      <w:pPr>
        <w:pStyle w:val="12"/>
        <w:rPr>
          <w:rFonts w:ascii="Times New Roman"/>
          <w:sz w:val="20"/>
        </w:rPr>
      </w:pPr>
    </w:p>
    <w:p w14:paraId="58E9D9F8">
      <w:pPr>
        <w:pStyle w:val="12"/>
        <w:rPr>
          <w:rFonts w:ascii="Times New Roman"/>
          <w:sz w:val="20"/>
        </w:rPr>
      </w:pPr>
    </w:p>
    <w:p w14:paraId="4BE097EF">
      <w:pPr>
        <w:pStyle w:val="12"/>
        <w:spacing w:before="13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424815</wp:posOffset>
                </wp:positionH>
                <wp:positionV relativeFrom="paragraph">
                  <wp:posOffset>169545</wp:posOffset>
                </wp:positionV>
                <wp:extent cx="6704965" cy="17780"/>
                <wp:effectExtent l="0" t="0" r="0" b="0"/>
                <wp:wrapTopAndBottom/>
                <wp:docPr id="432" name="Freeform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4965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04965" h="17780">
                              <a:moveTo>
                                <a:pt x="6704533" y="0"/>
                              </a:moveTo>
                              <a:lnTo>
                                <a:pt x="0" y="0"/>
                              </a:lnTo>
                              <a:lnTo>
                                <a:pt x="0" y="17780"/>
                              </a:lnTo>
                              <a:lnTo>
                                <a:pt x="6704533" y="17780"/>
                              </a:lnTo>
                              <a:lnTo>
                                <a:pt x="67045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33.45pt;margin-top:13.35pt;height:1.4pt;width:527.95pt;mso-position-horizontal-relative:page;mso-wrap-distance-bottom:0pt;mso-wrap-distance-top:0pt;z-index:-251656192;mso-width-relative:page;mso-height-relative:page;" fillcolor="#000000" filled="t" stroked="f" coordsize="6704965,17780" o:gfxdata="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TZ7jh1gAAAAkBAAAPAAAAAAAAAAEAIAAAACIAAABkcnMvZG93bnJldi54bWxQ&#10;SwECFAAUAAAACACHTuJA45FddzICAAALBQAADgAAAAAAAAABACAAAAAlAQAAZHJzL2Uyb0RvYy54&#10;bWxQSwUGAAAAAAYABgBZAQAAyQUAAAAA&#10;" path="m6704533,0l0,0,0,17780,6704533,17780,670453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74C2042">
      <w:pPr>
        <w:spacing w:before="3"/>
        <w:ind w:left="556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05"/>
          <w:position w:val="6"/>
          <w:sz w:val="11"/>
        </w:rPr>
        <w:t>1)</w:t>
      </w:r>
      <w:r>
        <w:rPr>
          <w:rFonts w:ascii="Times New Roman" w:hAnsi="Times New Roman"/>
          <w:spacing w:val="-1"/>
          <w:w w:val="105"/>
          <w:position w:val="6"/>
          <w:sz w:val="11"/>
        </w:rPr>
        <w:t xml:space="preserve"> </w:t>
      </w:r>
      <w:r>
        <w:rPr>
          <w:rFonts w:ascii="Times New Roman" w:hAnsi="Times New Roman"/>
          <w:w w:val="105"/>
          <w:sz w:val="17"/>
        </w:rPr>
        <w:t>Numele</w:t>
      </w:r>
      <w:r>
        <w:rPr>
          <w:rFonts w:ascii="Times New Roman" w:hAnsi="Times New Roman"/>
          <w:spacing w:val="-1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şi</w:t>
      </w:r>
      <w:r>
        <w:rPr>
          <w:rFonts w:ascii="Times New Roman" w:hAnsi="Times New Roman"/>
          <w:spacing w:val="-1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prenumele</w:t>
      </w:r>
      <w:r>
        <w:rPr>
          <w:rFonts w:ascii="Times New Roman" w:hAnsi="Times New Roman"/>
          <w:spacing w:val="-11"/>
          <w:w w:val="105"/>
          <w:sz w:val="17"/>
        </w:rPr>
        <w:t xml:space="preserve"> </w:t>
      </w:r>
      <w:r>
        <w:rPr>
          <w:rFonts w:ascii="Times New Roman" w:hAnsi="Times New Roman"/>
          <w:spacing w:val="-2"/>
          <w:w w:val="105"/>
          <w:sz w:val="17"/>
        </w:rPr>
        <w:t>solicitantului:</w:t>
      </w:r>
    </w:p>
    <w:p w14:paraId="695438ED">
      <w:pPr>
        <w:pStyle w:val="15"/>
        <w:numPr>
          <w:ilvl w:val="0"/>
          <w:numId w:val="4"/>
        </w:numPr>
        <w:tabs>
          <w:tab w:val="left" w:pos="657"/>
        </w:tabs>
        <w:spacing w:before="5" w:after="0" w:line="240" w:lineRule="auto"/>
        <w:ind w:left="657" w:right="0" w:hanging="101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fizică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sau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reprezentant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al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firmei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(persoană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juridică),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precizarea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denumirii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acesteia,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precum</w:t>
      </w:r>
      <w:r>
        <w:rPr>
          <w:rFonts w:ascii="Times New Roman" w:hAnsi="Times New Roman"/>
          <w:spacing w:val="2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calităţii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solicitantului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în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cadrul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firmei.</w:t>
      </w:r>
    </w:p>
    <w:p w14:paraId="56B8AA05">
      <w:pPr>
        <w:spacing w:before="1"/>
        <w:ind w:left="556" w:right="0" w:firstLine="0"/>
        <w:jc w:val="left"/>
        <w:rPr>
          <w:rFonts w:ascii="Times New Roman"/>
          <w:sz w:val="17"/>
        </w:rPr>
      </w:pPr>
      <w:r>
        <w:rPr>
          <w:rFonts w:ascii="Times New Roman"/>
          <w:w w:val="105"/>
          <w:position w:val="6"/>
          <w:sz w:val="11"/>
        </w:rPr>
        <w:t>2)</w:t>
      </w:r>
      <w:r>
        <w:rPr>
          <w:rFonts w:ascii="Times New Roman"/>
          <w:spacing w:val="7"/>
          <w:w w:val="105"/>
          <w:position w:val="6"/>
          <w:sz w:val="11"/>
        </w:rPr>
        <w:t xml:space="preserve"> </w:t>
      </w:r>
      <w:r>
        <w:rPr>
          <w:rFonts w:ascii="Times New Roman"/>
          <w:w w:val="105"/>
          <w:sz w:val="17"/>
        </w:rPr>
        <w:t>Adresa</w:t>
      </w:r>
      <w:r>
        <w:rPr>
          <w:rFonts w:ascii="Times New Roman"/>
          <w:spacing w:val="-10"/>
          <w:w w:val="105"/>
          <w:sz w:val="17"/>
        </w:rPr>
        <w:t xml:space="preserve"> </w:t>
      </w:r>
      <w:r>
        <w:rPr>
          <w:rFonts w:ascii="Times New Roman"/>
          <w:spacing w:val="-2"/>
          <w:w w:val="105"/>
          <w:sz w:val="17"/>
        </w:rPr>
        <w:t>solicitantului:</w:t>
      </w:r>
    </w:p>
    <w:p w14:paraId="32435116">
      <w:pPr>
        <w:pStyle w:val="15"/>
        <w:numPr>
          <w:ilvl w:val="0"/>
          <w:numId w:val="4"/>
        </w:numPr>
        <w:tabs>
          <w:tab w:val="left" w:pos="664"/>
        </w:tabs>
        <w:spacing w:before="8" w:after="0" w:line="247" w:lineRule="auto"/>
        <w:ind w:left="556" w:right="56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fizică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completează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date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privind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domiciliul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acesteia</w:t>
      </w:r>
      <w:r>
        <w:rPr>
          <w:rFonts w:ascii="Times New Roman" w:hAnsi="Times New Roman"/>
          <w:spacing w:val="27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juridică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completează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date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privind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Times New Roman" w:hAnsi="Times New Roman"/>
          <w:sz w:val="17"/>
        </w:rPr>
        <w:t>sediul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social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 xml:space="preserve">al </w:t>
      </w:r>
      <w:r>
        <w:rPr>
          <w:rFonts w:ascii="Times New Roman" w:hAnsi="Times New Roman"/>
          <w:spacing w:val="-2"/>
          <w:sz w:val="17"/>
        </w:rPr>
        <w:t>firmei.</w:t>
      </w:r>
    </w:p>
    <w:p w14:paraId="5E34FF5E">
      <w:pPr>
        <w:spacing w:before="0" w:line="194" w:lineRule="exact"/>
        <w:ind w:left="556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position w:val="6"/>
          <w:sz w:val="11"/>
        </w:rPr>
        <w:t>3)</w:t>
      </w:r>
      <w:r>
        <w:rPr>
          <w:rFonts w:ascii="Times New Roman" w:hAnsi="Times New Roman"/>
          <w:spacing w:val="28"/>
          <w:position w:val="6"/>
          <w:sz w:val="11"/>
        </w:rPr>
        <w:t xml:space="preserve"> </w:t>
      </w:r>
      <w:r>
        <w:rPr>
          <w:rFonts w:ascii="Times New Roman" w:hAnsi="Times New Roman"/>
          <w:sz w:val="17"/>
        </w:rPr>
        <w:t>Denumirea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Times New Roman" w:hAnsi="Times New Roman"/>
          <w:sz w:val="17"/>
        </w:rPr>
        <w:t>investiţiei/operaţiunii</w:t>
      </w:r>
      <w:r>
        <w:rPr>
          <w:rFonts w:ascii="Times New Roman" w:hAnsi="Times New Roman"/>
          <w:spacing w:val="14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propuse.</w:t>
      </w:r>
    </w:p>
    <w:p w14:paraId="67DEACF5">
      <w:pPr>
        <w:spacing w:before="1" w:line="247" w:lineRule="auto"/>
        <w:ind w:left="556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position w:val="6"/>
          <w:sz w:val="11"/>
        </w:rPr>
        <w:t>4)</w:t>
      </w:r>
      <w:r>
        <w:rPr>
          <w:rFonts w:ascii="Times New Roman" w:hAnsi="Times New Roman"/>
          <w:spacing w:val="34"/>
          <w:position w:val="6"/>
          <w:sz w:val="11"/>
        </w:rPr>
        <w:t xml:space="preserve"> </w:t>
      </w:r>
      <w:r>
        <w:rPr>
          <w:rFonts w:ascii="Times New Roman" w:hAnsi="Times New Roman"/>
          <w:sz w:val="17"/>
        </w:rPr>
        <w:t>Date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de</w:t>
      </w:r>
      <w:r>
        <w:rPr>
          <w:rFonts w:ascii="Times New Roman" w:hAnsi="Times New Roman"/>
          <w:spacing w:val="18"/>
          <w:sz w:val="17"/>
        </w:rPr>
        <w:t xml:space="preserve"> </w:t>
      </w:r>
      <w:r>
        <w:rPr>
          <w:rFonts w:ascii="Times New Roman" w:hAnsi="Times New Roman"/>
          <w:sz w:val="17"/>
        </w:rPr>
        <w:t>identificare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a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imobilului</w:t>
      </w:r>
      <w:r>
        <w:rPr>
          <w:rFonts w:ascii="Times New Roman" w:hAnsi="Times New Roman"/>
          <w:spacing w:val="22"/>
          <w:sz w:val="17"/>
        </w:rPr>
        <w:t xml:space="preserve"> </w:t>
      </w:r>
      <w:r>
        <w:rPr>
          <w:rFonts w:ascii="Times New Roman" w:hAnsi="Times New Roman"/>
          <w:sz w:val="17"/>
        </w:rPr>
        <w:t>—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teren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şi/sau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construcţii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—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conform</w:t>
      </w:r>
      <w:r>
        <w:rPr>
          <w:rFonts w:ascii="Times New Roman" w:hAnsi="Times New Roman"/>
          <w:spacing w:val="15"/>
          <w:sz w:val="17"/>
        </w:rPr>
        <w:t xml:space="preserve"> </w:t>
      </w:r>
      <w:r>
        <w:rPr>
          <w:rFonts w:ascii="Times New Roman" w:hAnsi="Times New Roman"/>
          <w:sz w:val="17"/>
        </w:rPr>
        <w:t>certificatului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de</w:t>
      </w:r>
      <w:r>
        <w:rPr>
          <w:rFonts w:ascii="Times New Roman" w:hAnsi="Times New Roman"/>
          <w:spacing w:val="18"/>
          <w:sz w:val="17"/>
        </w:rPr>
        <w:t xml:space="preserve"> </w:t>
      </w:r>
      <w:r>
        <w:rPr>
          <w:rFonts w:ascii="Times New Roman" w:hAnsi="Times New Roman"/>
          <w:sz w:val="17"/>
        </w:rPr>
        <w:t>urbanism</w:t>
      </w:r>
      <w:r>
        <w:rPr>
          <w:rFonts w:ascii="Times New Roman" w:hAnsi="Times New Roman"/>
          <w:spacing w:val="15"/>
          <w:sz w:val="17"/>
        </w:rPr>
        <w:t xml:space="preserve"> </w:t>
      </w:r>
      <w:r>
        <w:rPr>
          <w:rFonts w:ascii="Times New Roman" w:hAnsi="Times New Roman"/>
          <w:sz w:val="17"/>
        </w:rPr>
        <w:t>emis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în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care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este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solicitată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obţinerea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avizului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 xml:space="preserve">de </w:t>
      </w:r>
      <w:r>
        <w:rPr>
          <w:rFonts w:ascii="Times New Roman" w:hAnsi="Times New Roman"/>
          <w:spacing w:val="-2"/>
          <w:sz w:val="17"/>
        </w:rPr>
        <w:t>oportunitate.</w:t>
      </w:r>
    </w:p>
    <w:p w14:paraId="4061252F">
      <w:pPr>
        <w:spacing w:before="1"/>
        <w:ind w:left="556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*)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completează,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după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caz: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Preşedintele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Consiliului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Judeţean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2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Times New Roman" w:hAnsi="Times New Roman"/>
          <w:sz w:val="17"/>
        </w:rPr>
        <w:t>/Primarul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municipiului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Bucureşti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Primarul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municipiului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pacing w:val="-10"/>
          <w:sz w:val="17"/>
        </w:rPr>
        <w:t>.</w:t>
      </w:r>
    </w:p>
    <w:p w14:paraId="426BF1DC">
      <w:pPr>
        <w:spacing w:before="5"/>
        <w:ind w:left="556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/ Primarul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oraşului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 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./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Primarul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comunei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-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pacing w:val="-10"/>
          <w:sz w:val="17"/>
        </w:rPr>
        <w:t>.</w:t>
      </w:r>
    </w:p>
    <w:p w14:paraId="7B0CAE90">
      <w:pPr>
        <w:spacing w:before="5"/>
        <w:ind w:left="556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**)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va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înscrie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în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clar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numele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solicitantului:</w:t>
      </w:r>
    </w:p>
    <w:p w14:paraId="4EE6D7F8">
      <w:pPr>
        <w:pStyle w:val="15"/>
        <w:numPr>
          <w:ilvl w:val="0"/>
          <w:numId w:val="4"/>
        </w:numPr>
        <w:tabs>
          <w:tab w:val="left" w:pos="734"/>
        </w:tabs>
        <w:spacing w:before="6" w:after="0" w:line="249" w:lineRule="auto"/>
        <w:ind w:left="556" w:right="564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31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fizică: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numele</w:t>
      </w:r>
      <w:r>
        <w:rPr>
          <w:rFonts w:ascii="Times New Roman" w:hAnsi="Times New Roman"/>
          <w:spacing w:val="31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prenumele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acesteia</w:t>
      </w:r>
      <w:r>
        <w:rPr>
          <w:rFonts w:ascii="Times New Roman" w:hAnsi="Times New Roman"/>
          <w:spacing w:val="36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31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juridică: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numele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32"/>
          <w:sz w:val="17"/>
        </w:rPr>
        <w:t xml:space="preserve"> </w:t>
      </w:r>
      <w:r>
        <w:rPr>
          <w:rFonts w:ascii="Times New Roman" w:hAnsi="Times New Roman"/>
          <w:sz w:val="17"/>
        </w:rPr>
        <w:t>prenumele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reprezentantului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acesteia,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va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adăuga semnătura olografă a solicitantului, împreună cu ştampila persoanei juridice.</w:t>
      </w:r>
    </w:p>
    <w:p w14:paraId="6C2DFBD9">
      <w:pPr>
        <w:pStyle w:val="12"/>
        <w:spacing w:before="1"/>
        <w:rPr>
          <w:rFonts w:ascii="Times New Roman"/>
          <w:sz w:val="17"/>
        </w:rPr>
      </w:pPr>
    </w:p>
    <w:p w14:paraId="67F2BC19">
      <w:pPr>
        <w:spacing w:before="1"/>
        <w:ind w:left="0" w:right="3" w:firstLine="0"/>
        <w:jc w:val="center"/>
        <w:rPr>
          <w:rFonts w:ascii="Times New Roman"/>
          <w:i/>
          <w:sz w:val="19"/>
        </w:rPr>
      </w:pPr>
      <w:r>
        <w:rPr>
          <w:rFonts w:ascii="Times New Roman"/>
          <w:i/>
          <w:sz w:val="19"/>
        </w:rPr>
        <w:t>pagina</w:t>
      </w:r>
      <w:r>
        <w:rPr>
          <w:rFonts w:ascii="Times New Roman"/>
          <w:i/>
          <w:spacing w:val="5"/>
          <w:sz w:val="19"/>
        </w:rPr>
        <w:t xml:space="preserve"> </w:t>
      </w:r>
      <w:r>
        <w:rPr>
          <w:rFonts w:ascii="Times New Roman"/>
          <w:i/>
          <w:spacing w:val="-5"/>
          <w:sz w:val="19"/>
        </w:rPr>
        <w:t>2/2</w:t>
      </w:r>
    </w:p>
    <w:p w14:paraId="0081789C">
      <w:pPr>
        <w:spacing w:after="0"/>
        <w:jc w:val="center"/>
        <w:rPr>
          <w:rFonts w:ascii="Times New Roman"/>
          <w:i/>
          <w:sz w:val="19"/>
        </w:rPr>
        <w:sectPr>
          <w:pgSz w:w="11900" w:h="16840"/>
          <w:pgMar w:top="480" w:right="141" w:bottom="280" w:left="141" w:header="231" w:footer="0" w:gutter="0"/>
          <w:cols w:space="720" w:num="1"/>
        </w:sectPr>
      </w:pPr>
    </w:p>
    <w:p w14:paraId="08C23AF0">
      <w:pPr>
        <w:rPr>
          <w:rFonts w:hint="default"/>
          <w:lang w:val="en-US"/>
        </w:rPr>
      </w:pPr>
    </w:p>
    <w:sectPr>
      <w:headerReference r:id="rId5" w:type="default"/>
      <w:pgSz w:w="11910" w:h="16840"/>
      <w:pgMar w:top="900" w:right="708" w:bottom="280" w:left="708" w:header="703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ebuchet MS">
    <w:panose1 w:val="020B0603020202020204"/>
    <w:charset w:val="01"/>
    <w:family w:val="swiss"/>
    <w:pitch w:val="default"/>
    <w:sig w:usb0="00000687" w:usb1="00000000" w:usb2="00000000" w:usb3="00000000" w:csb0="2000009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8D85">
    <w:pPr>
      <w:pStyle w:val="12"/>
      <w:spacing w:before="0"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490855</wp:posOffset>
              </wp:positionH>
              <wp:positionV relativeFrom="page">
                <wp:posOffset>455295</wp:posOffset>
              </wp:positionV>
              <wp:extent cx="1210945" cy="131445"/>
              <wp:effectExtent l="0" t="0" r="0" b="0"/>
              <wp:wrapNone/>
              <wp:docPr id="287" name="Textbox 2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0945" cy="131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3FE05C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87" o:spid="_x0000_s1026" o:spt="202" type="#_x0000_t202" style="position:absolute;left:0pt;margin-left:38.65pt;margin-top:35.85pt;height:10.35pt;width:95.35pt;mso-position-horizontal-relative:page;mso-position-vertical-relative:page;z-index:-251657216;mso-width-relative:page;mso-height-relative:page;" filled="f" stroked="f" coordsize="21600,21600" o:gfxdata="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DaVif9gAAAAIAQAADwAAAAAAAAABACAAAAAiAAAAZHJzL2Rvd25yZXYueG1sUEsBAhQAFAAAAAgA&#10;h07iQIJKgDizAQAAeAMAAA4AAAAAAAAAAQAgAAAAJw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23FE05C"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15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C4F22A"/>
    <w:multiLevelType w:val="multilevel"/>
    <w:tmpl w:val="92C4F22A"/>
    <w:lvl w:ilvl="0" w:tentative="0">
      <w:start w:val="1"/>
      <w:numFmt w:val="lowerLetter"/>
      <w:lvlText w:val="%1)"/>
      <w:lvlJc w:val="left"/>
      <w:pPr>
        <w:ind w:left="1256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 w:tentative="0">
      <w:start w:val="0"/>
      <w:numFmt w:val="bullet"/>
      <w:lvlText w:val="•"/>
      <w:lvlJc w:val="left"/>
      <w:pPr>
        <w:ind w:left="2295" w:hanging="351"/>
      </w:pPr>
      <w:rPr>
        <w:rFonts w:hint="default"/>
        <w:lang w:val="ro-RO" w:eastAsia="en-US" w:bidi="ar-SA"/>
      </w:rPr>
    </w:lvl>
    <w:lvl w:ilvl="2" w:tentative="0">
      <w:start w:val="0"/>
      <w:numFmt w:val="bullet"/>
      <w:lvlText w:val="•"/>
      <w:lvlJc w:val="left"/>
      <w:pPr>
        <w:ind w:left="3331" w:hanging="351"/>
      </w:pPr>
      <w:rPr>
        <w:rFonts w:hint="default"/>
        <w:lang w:val="ro-RO" w:eastAsia="en-US" w:bidi="ar-SA"/>
      </w:rPr>
    </w:lvl>
    <w:lvl w:ilvl="3" w:tentative="0">
      <w:start w:val="0"/>
      <w:numFmt w:val="bullet"/>
      <w:lvlText w:val="•"/>
      <w:lvlJc w:val="left"/>
      <w:pPr>
        <w:ind w:left="4367" w:hanging="351"/>
      </w:pPr>
      <w:rPr>
        <w:rFonts w:hint="default"/>
        <w:lang w:val="ro-RO" w:eastAsia="en-US" w:bidi="ar-SA"/>
      </w:rPr>
    </w:lvl>
    <w:lvl w:ilvl="4" w:tentative="0">
      <w:start w:val="0"/>
      <w:numFmt w:val="bullet"/>
      <w:lvlText w:val="•"/>
      <w:lvlJc w:val="left"/>
      <w:pPr>
        <w:ind w:left="5403" w:hanging="351"/>
      </w:pPr>
      <w:rPr>
        <w:rFonts w:hint="default"/>
        <w:lang w:val="ro-RO" w:eastAsia="en-US" w:bidi="ar-SA"/>
      </w:rPr>
    </w:lvl>
    <w:lvl w:ilvl="5" w:tentative="0">
      <w:start w:val="0"/>
      <w:numFmt w:val="bullet"/>
      <w:lvlText w:val="•"/>
      <w:lvlJc w:val="left"/>
      <w:pPr>
        <w:ind w:left="6439" w:hanging="351"/>
      </w:pPr>
      <w:rPr>
        <w:rFonts w:hint="default"/>
        <w:lang w:val="ro-RO" w:eastAsia="en-US" w:bidi="ar-SA"/>
      </w:rPr>
    </w:lvl>
    <w:lvl w:ilvl="6" w:tentative="0">
      <w:start w:val="0"/>
      <w:numFmt w:val="bullet"/>
      <w:lvlText w:val="•"/>
      <w:lvlJc w:val="left"/>
      <w:pPr>
        <w:ind w:left="7474" w:hanging="351"/>
      </w:pPr>
      <w:rPr>
        <w:rFonts w:hint="default"/>
        <w:lang w:val="ro-RO" w:eastAsia="en-US" w:bidi="ar-SA"/>
      </w:rPr>
    </w:lvl>
    <w:lvl w:ilvl="7" w:tentative="0">
      <w:start w:val="0"/>
      <w:numFmt w:val="bullet"/>
      <w:lvlText w:val="•"/>
      <w:lvlJc w:val="left"/>
      <w:pPr>
        <w:ind w:left="8510" w:hanging="351"/>
      </w:pPr>
      <w:rPr>
        <w:rFonts w:hint="default"/>
        <w:lang w:val="ro-RO" w:eastAsia="en-US" w:bidi="ar-SA"/>
      </w:rPr>
    </w:lvl>
    <w:lvl w:ilvl="8" w:tentative="0">
      <w:start w:val="0"/>
      <w:numFmt w:val="bullet"/>
      <w:lvlText w:val="•"/>
      <w:lvlJc w:val="left"/>
      <w:pPr>
        <w:ind w:left="9546" w:hanging="351"/>
      </w:pPr>
      <w:rPr>
        <w:rFonts w:hint="default"/>
        <w:lang w:val="ro-RO" w:eastAsia="en-US" w:bidi="ar-SA"/>
      </w:rPr>
    </w:lvl>
  </w:abstractNum>
  <w:abstractNum w:abstractNumId="1">
    <w:nsid w:val="C9C05784"/>
    <w:multiLevelType w:val="multilevel"/>
    <w:tmpl w:val="C9C05784"/>
    <w:lvl w:ilvl="0" w:tentative="0">
      <w:start w:val="0"/>
      <w:numFmt w:val="bullet"/>
      <w:lvlText w:val="-"/>
      <w:lvlJc w:val="left"/>
      <w:pPr>
        <w:ind w:left="556" w:hanging="1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2"/>
        <w:sz w:val="17"/>
        <w:szCs w:val="17"/>
        <w:lang w:val="ro-RO" w:eastAsia="en-US" w:bidi="ar-SA"/>
      </w:rPr>
    </w:lvl>
    <w:lvl w:ilvl="1" w:tentative="0">
      <w:start w:val="0"/>
      <w:numFmt w:val="bullet"/>
      <w:lvlText w:val="•"/>
      <w:lvlJc w:val="left"/>
      <w:pPr>
        <w:ind w:left="1665" w:hanging="103"/>
      </w:pPr>
      <w:rPr>
        <w:rFonts w:hint="default"/>
        <w:lang w:val="ro-RO" w:eastAsia="en-US" w:bidi="ar-SA"/>
      </w:rPr>
    </w:lvl>
    <w:lvl w:ilvl="2" w:tentative="0">
      <w:start w:val="0"/>
      <w:numFmt w:val="bullet"/>
      <w:lvlText w:val="•"/>
      <w:lvlJc w:val="left"/>
      <w:pPr>
        <w:ind w:left="2771" w:hanging="103"/>
      </w:pPr>
      <w:rPr>
        <w:rFonts w:hint="default"/>
        <w:lang w:val="ro-RO" w:eastAsia="en-US" w:bidi="ar-SA"/>
      </w:rPr>
    </w:lvl>
    <w:lvl w:ilvl="3" w:tentative="0">
      <w:start w:val="0"/>
      <w:numFmt w:val="bullet"/>
      <w:lvlText w:val="•"/>
      <w:lvlJc w:val="left"/>
      <w:pPr>
        <w:ind w:left="3877" w:hanging="103"/>
      </w:pPr>
      <w:rPr>
        <w:rFonts w:hint="default"/>
        <w:lang w:val="ro-RO" w:eastAsia="en-US" w:bidi="ar-SA"/>
      </w:rPr>
    </w:lvl>
    <w:lvl w:ilvl="4" w:tentative="0">
      <w:start w:val="0"/>
      <w:numFmt w:val="bullet"/>
      <w:lvlText w:val="•"/>
      <w:lvlJc w:val="left"/>
      <w:pPr>
        <w:ind w:left="4983" w:hanging="103"/>
      </w:pPr>
      <w:rPr>
        <w:rFonts w:hint="default"/>
        <w:lang w:val="ro-RO" w:eastAsia="en-US" w:bidi="ar-SA"/>
      </w:rPr>
    </w:lvl>
    <w:lvl w:ilvl="5" w:tentative="0">
      <w:start w:val="0"/>
      <w:numFmt w:val="bullet"/>
      <w:lvlText w:val="•"/>
      <w:lvlJc w:val="left"/>
      <w:pPr>
        <w:ind w:left="6089" w:hanging="103"/>
      </w:pPr>
      <w:rPr>
        <w:rFonts w:hint="default"/>
        <w:lang w:val="ro-RO" w:eastAsia="en-US" w:bidi="ar-SA"/>
      </w:rPr>
    </w:lvl>
    <w:lvl w:ilvl="6" w:tentative="0">
      <w:start w:val="0"/>
      <w:numFmt w:val="bullet"/>
      <w:lvlText w:val="•"/>
      <w:lvlJc w:val="left"/>
      <w:pPr>
        <w:ind w:left="7194" w:hanging="103"/>
      </w:pPr>
      <w:rPr>
        <w:rFonts w:hint="default"/>
        <w:lang w:val="ro-RO" w:eastAsia="en-US" w:bidi="ar-SA"/>
      </w:rPr>
    </w:lvl>
    <w:lvl w:ilvl="7" w:tentative="0">
      <w:start w:val="0"/>
      <w:numFmt w:val="bullet"/>
      <w:lvlText w:val="•"/>
      <w:lvlJc w:val="left"/>
      <w:pPr>
        <w:ind w:left="8300" w:hanging="103"/>
      </w:pPr>
      <w:rPr>
        <w:rFonts w:hint="default"/>
        <w:lang w:val="ro-RO" w:eastAsia="en-US" w:bidi="ar-SA"/>
      </w:rPr>
    </w:lvl>
    <w:lvl w:ilvl="8" w:tentative="0">
      <w:start w:val="0"/>
      <w:numFmt w:val="bullet"/>
      <w:lvlText w:val="•"/>
      <w:lvlJc w:val="left"/>
      <w:pPr>
        <w:ind w:left="9406" w:hanging="103"/>
      </w:pPr>
      <w:rPr>
        <w:rFonts w:hint="default"/>
        <w:lang w:val="ro-RO" w:eastAsia="en-US" w:bidi="ar-SA"/>
      </w:rPr>
    </w:lvl>
  </w:abstractNum>
  <w:abstractNum w:abstractNumId="2">
    <w:nsid w:val="DAF63FD3"/>
    <w:multiLevelType w:val="multilevel"/>
    <w:tmpl w:val="DAF63FD3"/>
    <w:lvl w:ilvl="0" w:tentative="0">
      <w:start w:val="0"/>
      <w:numFmt w:val="bullet"/>
      <w:lvlText w:val=""/>
      <w:lvlJc w:val="left"/>
      <w:pPr>
        <w:ind w:left="1255" w:hanging="35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 w:tentative="0">
      <w:start w:val="0"/>
      <w:numFmt w:val="bullet"/>
      <w:lvlText w:val="•"/>
      <w:lvlJc w:val="left"/>
      <w:pPr>
        <w:ind w:left="2295" w:hanging="351"/>
      </w:pPr>
      <w:rPr>
        <w:rFonts w:hint="default"/>
        <w:lang w:val="ro-RO" w:eastAsia="en-US" w:bidi="ar-SA"/>
      </w:rPr>
    </w:lvl>
    <w:lvl w:ilvl="2" w:tentative="0">
      <w:start w:val="0"/>
      <w:numFmt w:val="bullet"/>
      <w:lvlText w:val="•"/>
      <w:lvlJc w:val="left"/>
      <w:pPr>
        <w:ind w:left="3331" w:hanging="351"/>
      </w:pPr>
      <w:rPr>
        <w:rFonts w:hint="default"/>
        <w:lang w:val="ro-RO" w:eastAsia="en-US" w:bidi="ar-SA"/>
      </w:rPr>
    </w:lvl>
    <w:lvl w:ilvl="3" w:tentative="0">
      <w:start w:val="0"/>
      <w:numFmt w:val="bullet"/>
      <w:lvlText w:val="•"/>
      <w:lvlJc w:val="left"/>
      <w:pPr>
        <w:ind w:left="4367" w:hanging="351"/>
      </w:pPr>
      <w:rPr>
        <w:rFonts w:hint="default"/>
        <w:lang w:val="ro-RO" w:eastAsia="en-US" w:bidi="ar-SA"/>
      </w:rPr>
    </w:lvl>
    <w:lvl w:ilvl="4" w:tentative="0">
      <w:start w:val="0"/>
      <w:numFmt w:val="bullet"/>
      <w:lvlText w:val="•"/>
      <w:lvlJc w:val="left"/>
      <w:pPr>
        <w:ind w:left="5403" w:hanging="351"/>
      </w:pPr>
      <w:rPr>
        <w:rFonts w:hint="default"/>
        <w:lang w:val="ro-RO" w:eastAsia="en-US" w:bidi="ar-SA"/>
      </w:rPr>
    </w:lvl>
    <w:lvl w:ilvl="5" w:tentative="0">
      <w:start w:val="0"/>
      <w:numFmt w:val="bullet"/>
      <w:lvlText w:val="•"/>
      <w:lvlJc w:val="left"/>
      <w:pPr>
        <w:ind w:left="6439" w:hanging="351"/>
      </w:pPr>
      <w:rPr>
        <w:rFonts w:hint="default"/>
        <w:lang w:val="ro-RO" w:eastAsia="en-US" w:bidi="ar-SA"/>
      </w:rPr>
    </w:lvl>
    <w:lvl w:ilvl="6" w:tentative="0">
      <w:start w:val="0"/>
      <w:numFmt w:val="bullet"/>
      <w:lvlText w:val="•"/>
      <w:lvlJc w:val="left"/>
      <w:pPr>
        <w:ind w:left="7474" w:hanging="351"/>
      </w:pPr>
      <w:rPr>
        <w:rFonts w:hint="default"/>
        <w:lang w:val="ro-RO" w:eastAsia="en-US" w:bidi="ar-SA"/>
      </w:rPr>
    </w:lvl>
    <w:lvl w:ilvl="7" w:tentative="0">
      <w:start w:val="0"/>
      <w:numFmt w:val="bullet"/>
      <w:lvlText w:val="•"/>
      <w:lvlJc w:val="left"/>
      <w:pPr>
        <w:ind w:left="8510" w:hanging="351"/>
      </w:pPr>
      <w:rPr>
        <w:rFonts w:hint="default"/>
        <w:lang w:val="ro-RO" w:eastAsia="en-US" w:bidi="ar-SA"/>
      </w:rPr>
    </w:lvl>
    <w:lvl w:ilvl="8" w:tentative="0">
      <w:start w:val="0"/>
      <w:numFmt w:val="bullet"/>
      <w:lvlText w:val="•"/>
      <w:lvlJc w:val="left"/>
      <w:pPr>
        <w:ind w:left="9546" w:hanging="351"/>
      </w:pPr>
      <w:rPr>
        <w:rFonts w:hint="default"/>
        <w:lang w:val="ro-RO" w:eastAsia="en-US" w:bidi="ar-SA"/>
      </w:rPr>
    </w:lvl>
  </w:abstractNum>
  <w:abstractNum w:abstractNumId="3">
    <w:nsid w:val="7B1E29B8"/>
    <w:multiLevelType w:val="multilevel"/>
    <w:tmpl w:val="7B1E29B8"/>
    <w:lvl w:ilvl="0" w:tentative="0">
      <w:start w:val="1"/>
      <w:numFmt w:val="lowerLetter"/>
      <w:lvlText w:val="%1)"/>
      <w:lvlJc w:val="left"/>
      <w:pPr>
        <w:ind w:left="1256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 w:tentative="0">
      <w:start w:val="0"/>
      <w:numFmt w:val="bullet"/>
      <w:lvlText w:val="•"/>
      <w:lvlJc w:val="left"/>
      <w:pPr>
        <w:ind w:left="2295" w:hanging="351"/>
      </w:pPr>
      <w:rPr>
        <w:rFonts w:hint="default"/>
        <w:lang w:val="ro-RO" w:eastAsia="en-US" w:bidi="ar-SA"/>
      </w:rPr>
    </w:lvl>
    <w:lvl w:ilvl="2" w:tentative="0">
      <w:start w:val="0"/>
      <w:numFmt w:val="bullet"/>
      <w:lvlText w:val="•"/>
      <w:lvlJc w:val="left"/>
      <w:pPr>
        <w:ind w:left="3331" w:hanging="351"/>
      </w:pPr>
      <w:rPr>
        <w:rFonts w:hint="default"/>
        <w:lang w:val="ro-RO" w:eastAsia="en-US" w:bidi="ar-SA"/>
      </w:rPr>
    </w:lvl>
    <w:lvl w:ilvl="3" w:tentative="0">
      <w:start w:val="0"/>
      <w:numFmt w:val="bullet"/>
      <w:lvlText w:val="•"/>
      <w:lvlJc w:val="left"/>
      <w:pPr>
        <w:ind w:left="4367" w:hanging="351"/>
      </w:pPr>
      <w:rPr>
        <w:rFonts w:hint="default"/>
        <w:lang w:val="ro-RO" w:eastAsia="en-US" w:bidi="ar-SA"/>
      </w:rPr>
    </w:lvl>
    <w:lvl w:ilvl="4" w:tentative="0">
      <w:start w:val="0"/>
      <w:numFmt w:val="bullet"/>
      <w:lvlText w:val="•"/>
      <w:lvlJc w:val="left"/>
      <w:pPr>
        <w:ind w:left="5403" w:hanging="351"/>
      </w:pPr>
      <w:rPr>
        <w:rFonts w:hint="default"/>
        <w:lang w:val="ro-RO" w:eastAsia="en-US" w:bidi="ar-SA"/>
      </w:rPr>
    </w:lvl>
    <w:lvl w:ilvl="5" w:tentative="0">
      <w:start w:val="0"/>
      <w:numFmt w:val="bullet"/>
      <w:lvlText w:val="•"/>
      <w:lvlJc w:val="left"/>
      <w:pPr>
        <w:ind w:left="6439" w:hanging="351"/>
      </w:pPr>
      <w:rPr>
        <w:rFonts w:hint="default"/>
        <w:lang w:val="ro-RO" w:eastAsia="en-US" w:bidi="ar-SA"/>
      </w:rPr>
    </w:lvl>
    <w:lvl w:ilvl="6" w:tentative="0">
      <w:start w:val="0"/>
      <w:numFmt w:val="bullet"/>
      <w:lvlText w:val="•"/>
      <w:lvlJc w:val="left"/>
      <w:pPr>
        <w:ind w:left="7474" w:hanging="351"/>
      </w:pPr>
      <w:rPr>
        <w:rFonts w:hint="default"/>
        <w:lang w:val="ro-RO" w:eastAsia="en-US" w:bidi="ar-SA"/>
      </w:rPr>
    </w:lvl>
    <w:lvl w:ilvl="7" w:tentative="0">
      <w:start w:val="0"/>
      <w:numFmt w:val="bullet"/>
      <w:lvlText w:val="•"/>
      <w:lvlJc w:val="left"/>
      <w:pPr>
        <w:ind w:left="8510" w:hanging="351"/>
      </w:pPr>
      <w:rPr>
        <w:rFonts w:hint="default"/>
        <w:lang w:val="ro-RO" w:eastAsia="en-US" w:bidi="ar-SA"/>
      </w:rPr>
    </w:lvl>
    <w:lvl w:ilvl="8" w:tentative="0">
      <w:start w:val="0"/>
      <w:numFmt w:val="bullet"/>
      <w:lvlText w:val="•"/>
      <w:lvlJc w:val="left"/>
      <w:pPr>
        <w:ind w:left="9546" w:hanging="351"/>
      </w:pPr>
      <w:rPr>
        <w:rFonts w:hint="default"/>
        <w:lang w:val="ro-RO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8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7D722F9"/>
    <w:rsid w:val="2705795E"/>
    <w:rsid w:val="37593F79"/>
    <w:rsid w:val="3E7942D8"/>
    <w:rsid w:val="592A7D86"/>
    <w:rsid w:val="76136752"/>
    <w:rsid w:val="78A36715"/>
    <w:rsid w:val="7AF014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nhideWhenUsed="0" w:uiPriority="1" w:semiHidden="0" w:name="heading 7"/>
    <w:lsdException w:qFormat="1" w:unhideWhenUsed="0" w:uiPriority="1" w:semiHidden="0" w:name="heading 8"/>
    <w:lsdException w:qFormat="1" w:unhideWhenUsed="0" w:uiPriority="1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1" w:semiHidden="0" w:name="List Paragraph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o-RO" w:eastAsia="en-US" w:bidi="ar-SA"/>
    </w:rPr>
  </w:style>
  <w:style w:type="paragraph" w:styleId="2">
    <w:name w:val="heading 1"/>
    <w:basedOn w:val="1"/>
    <w:qFormat/>
    <w:uiPriority w:val="1"/>
    <w:pPr>
      <w:ind w:left="1222" w:right="1231"/>
      <w:jc w:val="center"/>
      <w:outlineLvl w:val="1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type="paragraph" w:styleId="3">
    <w:name w:val="heading 2"/>
    <w:basedOn w:val="1"/>
    <w:qFormat/>
    <w:uiPriority w:val="1"/>
    <w:pPr>
      <w:ind w:left="1222" w:right="1229"/>
      <w:jc w:val="center"/>
      <w:outlineLvl w:val="2"/>
    </w:pPr>
    <w:rPr>
      <w:rFonts w:ascii="Times New Roman" w:hAnsi="Times New Roman" w:eastAsia="Times New Roman" w:cs="Times New Roman"/>
      <w:b/>
      <w:bCs/>
      <w:sz w:val="21"/>
      <w:szCs w:val="21"/>
      <w:lang w:val="ro-RO" w:eastAsia="en-US" w:bidi="ar-SA"/>
    </w:rPr>
  </w:style>
  <w:style w:type="paragraph" w:styleId="4">
    <w:name w:val="heading 3"/>
    <w:basedOn w:val="1"/>
    <w:qFormat/>
    <w:uiPriority w:val="1"/>
    <w:pPr>
      <w:spacing w:line="207" w:lineRule="exact"/>
      <w:ind w:left="1222"/>
      <w:jc w:val="center"/>
      <w:outlineLvl w:val="3"/>
    </w:pPr>
    <w:rPr>
      <w:rFonts w:ascii="Times New Roman" w:hAnsi="Times New Roman" w:eastAsia="Times New Roman" w:cs="Times New Roman"/>
      <w:b/>
      <w:bCs/>
      <w:sz w:val="18"/>
      <w:szCs w:val="18"/>
      <w:lang w:val="ro-RO" w:eastAsia="en-US" w:bidi="ar-SA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7"/>
    <w:basedOn w:val="1"/>
    <w:qFormat/>
    <w:uiPriority w:val="1"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type="paragraph" w:styleId="8">
    <w:name w:val="heading 8"/>
    <w:basedOn w:val="1"/>
    <w:qFormat/>
    <w:uiPriority w:val="1"/>
    <w:pPr>
      <w:ind w:left="2375"/>
      <w:outlineLvl w:val="7"/>
    </w:pPr>
    <w:rPr>
      <w:rFonts w:ascii="Trebuchet MS" w:hAnsi="Trebuchet MS" w:eastAsia="Trebuchet MS" w:cs="Trebuchet MS"/>
      <w:b/>
      <w:bCs/>
      <w:sz w:val="22"/>
      <w:szCs w:val="22"/>
      <w:lang w:val="ro-RO" w:eastAsia="en-US" w:bidi="ar-SA"/>
    </w:rPr>
  </w:style>
  <w:style w:type="paragraph" w:styleId="9">
    <w:name w:val="heading 9"/>
    <w:basedOn w:val="1"/>
    <w:qFormat/>
    <w:uiPriority w:val="1"/>
    <w:pPr>
      <w:ind w:left="2014" w:hanging="358"/>
      <w:jc w:val="both"/>
      <w:outlineLvl w:val="8"/>
    </w:pPr>
    <w:rPr>
      <w:rFonts w:ascii="Trebuchet MS" w:hAnsi="Trebuchet MS" w:eastAsia="Trebuchet MS" w:cs="Trebuchet MS"/>
      <w:b/>
      <w:bCs/>
      <w:sz w:val="22"/>
      <w:szCs w:val="22"/>
      <w:lang w:val="ro-RO" w:eastAsia="en-US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Body Text"/>
    <w:basedOn w:val="1"/>
    <w:qFormat/>
    <w:uiPriority w:val="1"/>
    <w:pPr>
      <w:spacing w:before="7"/>
    </w:pPr>
    <w:rPr>
      <w:rFonts w:ascii="Times New Roman" w:hAnsi="Times New Roman" w:eastAsia="Times New Roman" w:cs="Times New Roman"/>
      <w:sz w:val="16"/>
      <w:szCs w:val="16"/>
      <w:lang w:val="ro-RO" w:eastAsia="en-US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14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qFormat/>
    <w:uiPriority w:val="1"/>
    <w:pPr>
      <w:spacing w:before="108"/>
      <w:ind w:left="3889" w:hanging="276"/>
    </w:pPr>
    <w:rPr>
      <w:rFonts w:ascii="Times New Roman" w:hAnsi="Times New Roman" w:eastAsia="Times New Roman" w:cs="Times New Roman"/>
      <w:lang w:val="ro-RO" w:eastAsia="en-US" w:bidi="ar-SA"/>
    </w:rPr>
  </w:style>
  <w:style w:type="paragraph" w:customStyle="1" w:styleId="16">
    <w:name w:val="Table Paragraph"/>
    <w:basedOn w:val="1"/>
    <w:qFormat/>
    <w:uiPriority w:val="1"/>
    <w:pPr>
      <w:spacing w:before="23"/>
      <w:ind w:left="97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751</Words>
  <Characters>3617</Characters>
  <TotalTime>6</TotalTime>
  <ScaleCrop>false</ScaleCrop>
  <LinksUpToDate>false</LinksUpToDate>
  <CharactersWithSpaces>4335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2026-08-25T06:28:00Z</dcterms:created>
  <dc:creator>MirelaDraghici</dc:creator>
  <cp:lastModifiedBy>WPS_1709802976</cp:lastModifiedBy>
  <cp:lastPrinted>2026-10-09T05:53:00Z</cp:lastPrinted>
  <dcterms:modified xsi:type="dcterms:W3CDTF">2026-10-09T06:12:04Z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2026-08-25T00:00:00Z</vt:filetime>
  </property>
  <property fmtid="{D5CDD505-2E9C-101B-9397-08002B2CF9AE}" pid="7" name="KSOTemplateDocerSaveRecord">
    <vt:lpwstr>eyJoZGlkIjoiYzEyZWVlZTA3ODRmMTdiZmZiODkzYjY3ZTQ3ZDg5MjQiLCJ1c2VySWQiOiI1NTE1MjU3OTY4Mzk4In0=</vt:lpwstr>
  </property>
  <property fmtid="{D5CDD505-2E9C-101B-9397-08002B2CF9AE}" pid="8" name="KSOProductBuildVer">
    <vt:lpwstr>1033-12.1.0.28485</vt:lpwstr>
  </property>
  <property fmtid="{D5CDD505-2E9C-101B-9397-08002B2CF9AE}" pid="9" name="ICV">
    <vt:lpwstr>955A96FC1FAF409DA0567CFE2E8416D8_12</vt:lpwstr>
  </property>
</Properties>
</file>